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4D49" w14:textId="56653FA7" w:rsidR="00930012" w:rsidRDefault="00930012" w:rsidP="006B0E52">
      <w:pPr>
        <w:spacing w:after="0"/>
        <w:rPr>
          <w:b/>
          <w:lang w:val="en-GB"/>
        </w:rPr>
      </w:pPr>
      <w:r>
        <w:rPr>
          <w:b/>
          <w:lang w:val="en-GB"/>
        </w:rPr>
        <w:t>Scoil Bhríde Covid 19 Response Plan August 2021</w:t>
      </w:r>
    </w:p>
    <w:p w14:paraId="2564C75A" w14:textId="77777777" w:rsidR="00930012" w:rsidRDefault="00930012" w:rsidP="006B0E52">
      <w:pPr>
        <w:spacing w:after="0"/>
        <w:rPr>
          <w:b/>
          <w:lang w:val="en-GB"/>
        </w:rPr>
      </w:pPr>
    </w:p>
    <w:p w14:paraId="2F0F4EE2" w14:textId="10240248" w:rsidR="006B0E52" w:rsidRPr="003E00E6" w:rsidRDefault="006B0E52" w:rsidP="006B0E52">
      <w:pPr>
        <w:spacing w:after="0"/>
        <w:rPr>
          <w:b/>
          <w:lang w:val="en-GB"/>
        </w:rPr>
      </w:pPr>
      <w:r w:rsidRPr="003E00E6">
        <w:rPr>
          <w:b/>
          <w:lang w:val="en-GB"/>
        </w:rPr>
        <w:t xml:space="preserve">Underlying Principles                                                           </w:t>
      </w:r>
    </w:p>
    <w:p w14:paraId="583ED2A4" w14:textId="3ED3269D" w:rsidR="006B0E52" w:rsidRPr="00EF50F5" w:rsidRDefault="00EB0178" w:rsidP="00EF50F5">
      <w:pPr>
        <w:pStyle w:val="ListParagraph"/>
        <w:numPr>
          <w:ilvl w:val="0"/>
          <w:numId w:val="22"/>
        </w:numPr>
        <w:spacing w:after="0"/>
        <w:rPr>
          <w:lang w:val="en-GB"/>
        </w:rPr>
      </w:pPr>
      <w:r w:rsidRPr="00EF50F5">
        <w:rPr>
          <w:lang w:val="en-GB"/>
        </w:rPr>
        <w:t xml:space="preserve">This September, </w:t>
      </w:r>
      <w:r w:rsidR="00BC7279" w:rsidRPr="00EF50F5">
        <w:rPr>
          <w:lang w:val="en-GB"/>
        </w:rPr>
        <w:t xml:space="preserve">we continue to be </w:t>
      </w:r>
      <w:r w:rsidR="005A4B71" w:rsidRPr="00EF50F5">
        <w:rPr>
          <w:lang w:val="en-GB"/>
        </w:rPr>
        <w:t xml:space="preserve">vigilant and mindful of the safety of all within Scoil Bhríde. </w:t>
      </w:r>
      <w:r w:rsidR="006B0E52" w:rsidRPr="00EF50F5">
        <w:rPr>
          <w:lang w:val="en-GB"/>
        </w:rPr>
        <w:t xml:space="preserve">The </w:t>
      </w:r>
      <w:r w:rsidR="009E06B1" w:rsidRPr="00EF50F5">
        <w:rPr>
          <w:lang w:val="en-GB"/>
        </w:rPr>
        <w:t>Board of Management</w:t>
      </w:r>
      <w:r w:rsidR="006B0E52" w:rsidRPr="00EF50F5">
        <w:rPr>
          <w:lang w:val="en-GB"/>
        </w:rPr>
        <w:t xml:space="preserve"> has a responsibility to ensure the health, safety and well-being of all members of our school community – children, parents and staff. This plan</w:t>
      </w:r>
      <w:r w:rsidR="00640E6C" w:rsidRPr="00EF50F5">
        <w:rPr>
          <w:lang w:val="en-GB"/>
        </w:rPr>
        <w:t xml:space="preserve"> </w:t>
      </w:r>
      <w:r w:rsidR="00341BDB" w:rsidRPr="00EF50F5">
        <w:rPr>
          <w:lang w:val="en-GB"/>
        </w:rPr>
        <w:t xml:space="preserve">was </w:t>
      </w:r>
      <w:r w:rsidR="008E1B1B" w:rsidRPr="00EF50F5">
        <w:rPr>
          <w:lang w:val="en-GB"/>
        </w:rPr>
        <w:t xml:space="preserve">originally </w:t>
      </w:r>
      <w:r w:rsidR="006B0E52" w:rsidRPr="00EF50F5">
        <w:rPr>
          <w:lang w:val="en-GB"/>
        </w:rPr>
        <w:t xml:space="preserve">formulated </w:t>
      </w:r>
      <w:r w:rsidR="00640E6C" w:rsidRPr="00EF50F5">
        <w:rPr>
          <w:lang w:val="en-GB"/>
        </w:rPr>
        <w:t xml:space="preserve">in </w:t>
      </w:r>
      <w:r w:rsidR="003646FF" w:rsidRPr="00EF50F5">
        <w:rPr>
          <w:lang w:val="en-GB"/>
        </w:rPr>
        <w:t>August 2020</w:t>
      </w:r>
      <w:r w:rsidR="002228B0" w:rsidRPr="00EF50F5">
        <w:rPr>
          <w:lang w:val="en-GB"/>
        </w:rPr>
        <w:t>, updated in March 2020</w:t>
      </w:r>
      <w:r w:rsidR="003646FF" w:rsidRPr="00EF50F5">
        <w:rPr>
          <w:lang w:val="en-GB"/>
        </w:rPr>
        <w:t xml:space="preserve"> and </w:t>
      </w:r>
      <w:r w:rsidR="004A5D64" w:rsidRPr="00EF50F5">
        <w:rPr>
          <w:lang w:val="en-GB"/>
        </w:rPr>
        <w:t>re</w:t>
      </w:r>
      <w:r w:rsidR="00F667CC" w:rsidRPr="00EF50F5">
        <w:rPr>
          <w:lang w:val="en-GB"/>
        </w:rPr>
        <w:t>viewed</w:t>
      </w:r>
      <w:r w:rsidR="003646FF" w:rsidRPr="00EF50F5">
        <w:rPr>
          <w:lang w:val="en-GB"/>
        </w:rPr>
        <w:t xml:space="preserve"> </w:t>
      </w:r>
      <w:r w:rsidR="002228B0" w:rsidRPr="00EF50F5">
        <w:rPr>
          <w:lang w:val="en-GB"/>
        </w:rPr>
        <w:t>again now</w:t>
      </w:r>
      <w:r w:rsidR="0009785D" w:rsidRPr="00EF50F5">
        <w:rPr>
          <w:lang w:val="en-GB"/>
        </w:rPr>
        <w:t xml:space="preserve"> </w:t>
      </w:r>
      <w:r w:rsidR="006B0E52" w:rsidRPr="00EF50F5">
        <w:rPr>
          <w:lang w:val="en-GB"/>
        </w:rPr>
        <w:t>to ensure that the school can exercise that duty of care.</w:t>
      </w:r>
      <w:r w:rsidR="00F667CC" w:rsidRPr="00EF50F5">
        <w:rPr>
          <w:lang w:val="en-GB"/>
        </w:rPr>
        <w:t xml:space="preserve"> This plan is subject to ongoing review throughout the </w:t>
      </w:r>
      <w:r w:rsidR="003072E3" w:rsidRPr="00EF50F5">
        <w:rPr>
          <w:lang w:val="en-GB"/>
        </w:rPr>
        <w:t>school year 2021/2022.</w:t>
      </w:r>
    </w:p>
    <w:p w14:paraId="7D23C01B" w14:textId="77777777" w:rsidR="006B0E52" w:rsidRPr="003E00E6" w:rsidRDefault="006B0E52" w:rsidP="006B0E52">
      <w:pPr>
        <w:spacing w:after="0"/>
        <w:jc w:val="both"/>
        <w:rPr>
          <w:lang w:val="en-GB"/>
        </w:rPr>
      </w:pPr>
    </w:p>
    <w:p w14:paraId="5F8DC68A" w14:textId="77777777" w:rsidR="006B0E52" w:rsidRPr="003E00E6" w:rsidRDefault="006B0E52" w:rsidP="006B0E52">
      <w:pPr>
        <w:pStyle w:val="ListParagraph"/>
        <w:numPr>
          <w:ilvl w:val="0"/>
          <w:numId w:val="2"/>
        </w:numPr>
        <w:spacing w:after="0"/>
        <w:jc w:val="both"/>
        <w:rPr>
          <w:lang w:val="en-GB"/>
        </w:rPr>
      </w:pPr>
      <w:r w:rsidRPr="003E00E6">
        <w:rPr>
          <w:lang w:val="en-GB"/>
        </w:rPr>
        <w:t>It is not possible to eliminate the risk of infection completely. However, with the co-operation of all members of our school community, it is possible to minimise the risk of the virus being introduced to school and the consequent risk of its spread.</w:t>
      </w:r>
    </w:p>
    <w:p w14:paraId="5D068A5A" w14:textId="77777777" w:rsidR="006B0E52" w:rsidRPr="003E00E6" w:rsidRDefault="006B0E52" w:rsidP="006B0E52">
      <w:pPr>
        <w:spacing w:after="0"/>
        <w:jc w:val="both"/>
        <w:rPr>
          <w:lang w:val="en-GB"/>
        </w:rPr>
      </w:pPr>
    </w:p>
    <w:p w14:paraId="5EF67FF3" w14:textId="77777777" w:rsidR="006B0E52" w:rsidRPr="003E00E6" w:rsidRDefault="006B0E52" w:rsidP="006B0E52">
      <w:pPr>
        <w:pStyle w:val="ListParagraph"/>
        <w:numPr>
          <w:ilvl w:val="0"/>
          <w:numId w:val="2"/>
        </w:numPr>
        <w:spacing w:after="0"/>
        <w:jc w:val="both"/>
        <w:rPr>
          <w:lang w:val="en-GB"/>
        </w:rPr>
      </w:pPr>
      <w:r w:rsidRPr="003E00E6">
        <w:rPr>
          <w:lang w:val="en-GB"/>
        </w:rPr>
        <w:t xml:space="preserve"> The flexibility and goodwill of all will be required to ensure the plan can be implemented.</w:t>
      </w:r>
    </w:p>
    <w:p w14:paraId="319784A4" w14:textId="77777777" w:rsidR="006B0E52" w:rsidRPr="003E00E6" w:rsidRDefault="006B0E52" w:rsidP="006B0E52">
      <w:pPr>
        <w:pStyle w:val="ListParagraph"/>
        <w:spacing w:after="0"/>
        <w:ind w:left="360"/>
        <w:jc w:val="both"/>
        <w:rPr>
          <w:lang w:val="en-GB"/>
        </w:rPr>
      </w:pPr>
    </w:p>
    <w:p w14:paraId="1CC8489E" w14:textId="0A10BE77" w:rsidR="006B0E52" w:rsidRPr="003E00E6" w:rsidRDefault="006B0E52" w:rsidP="006B0E52">
      <w:pPr>
        <w:pStyle w:val="ListParagraph"/>
        <w:numPr>
          <w:ilvl w:val="0"/>
          <w:numId w:val="2"/>
        </w:numPr>
        <w:spacing w:after="0"/>
        <w:jc w:val="both"/>
        <w:rPr>
          <w:lang w:val="en-GB"/>
        </w:rPr>
      </w:pPr>
      <w:r w:rsidRPr="003E00E6">
        <w:rPr>
          <w:lang w:val="en-GB"/>
        </w:rPr>
        <w:t xml:space="preserve">As this plan is a working document it may change depending on circumstances and guidelines from the </w:t>
      </w:r>
      <w:r w:rsidR="0009785D" w:rsidRPr="003E00E6">
        <w:rPr>
          <w:lang w:val="en-GB"/>
        </w:rPr>
        <w:t>Department of Education.</w:t>
      </w:r>
    </w:p>
    <w:p w14:paraId="4A96A259" w14:textId="77777777" w:rsidR="006B0E52" w:rsidRPr="003E00E6" w:rsidRDefault="006B0E52" w:rsidP="006B0E52">
      <w:pPr>
        <w:pStyle w:val="ListParagraph"/>
        <w:spacing w:after="0"/>
        <w:ind w:left="360"/>
        <w:jc w:val="both"/>
        <w:rPr>
          <w:lang w:val="en-GB"/>
        </w:rPr>
      </w:pPr>
    </w:p>
    <w:p w14:paraId="0FDF1F14" w14:textId="77777777" w:rsidR="006B0E52" w:rsidRPr="003E00E6" w:rsidRDefault="006B0E52" w:rsidP="006B0E52">
      <w:pPr>
        <w:pStyle w:val="ListParagraph"/>
        <w:numPr>
          <w:ilvl w:val="0"/>
          <w:numId w:val="2"/>
        </w:numPr>
        <w:spacing w:after="0"/>
        <w:jc w:val="both"/>
        <w:rPr>
          <w:lang w:val="en-GB"/>
        </w:rPr>
      </w:pPr>
      <w:r w:rsidRPr="003E00E6">
        <w:rPr>
          <w:lang w:val="en-GB"/>
        </w:rPr>
        <w:t>Guiding our plan at all times is the recognition that</w:t>
      </w:r>
    </w:p>
    <w:p w14:paraId="0619420E" w14:textId="77777777" w:rsidR="0009785D" w:rsidRPr="003E00E6" w:rsidRDefault="006B0E52" w:rsidP="006B0E52">
      <w:pPr>
        <w:pStyle w:val="ListParagraph"/>
        <w:numPr>
          <w:ilvl w:val="1"/>
          <w:numId w:val="2"/>
        </w:numPr>
        <w:spacing w:after="0"/>
        <w:jc w:val="both"/>
        <w:rPr>
          <w:lang w:val="en-GB"/>
        </w:rPr>
      </w:pPr>
      <w:r w:rsidRPr="003E00E6">
        <w:rPr>
          <w:lang w:val="en-GB"/>
        </w:rPr>
        <w:t>Social distancing</w:t>
      </w:r>
    </w:p>
    <w:p w14:paraId="7DB80792" w14:textId="2491DD3D" w:rsidR="006B0E52" w:rsidRPr="003E00E6" w:rsidRDefault="0009785D" w:rsidP="006B0E52">
      <w:pPr>
        <w:pStyle w:val="ListParagraph"/>
        <w:numPr>
          <w:ilvl w:val="1"/>
          <w:numId w:val="2"/>
        </w:numPr>
        <w:spacing w:after="0"/>
        <w:jc w:val="both"/>
        <w:rPr>
          <w:lang w:val="en-GB"/>
        </w:rPr>
      </w:pPr>
      <w:r w:rsidRPr="003E00E6">
        <w:rPr>
          <w:lang w:val="en-GB"/>
        </w:rPr>
        <w:t>Good ventilation</w:t>
      </w:r>
      <w:r w:rsidR="006B0E52" w:rsidRPr="003E00E6">
        <w:rPr>
          <w:lang w:val="en-GB"/>
        </w:rPr>
        <w:t xml:space="preserve"> </w:t>
      </w:r>
    </w:p>
    <w:p w14:paraId="18076CEB" w14:textId="77777777" w:rsidR="006B0E52" w:rsidRPr="003E00E6" w:rsidRDefault="006B0E52" w:rsidP="006B0E52">
      <w:pPr>
        <w:pStyle w:val="ListParagraph"/>
        <w:numPr>
          <w:ilvl w:val="1"/>
          <w:numId w:val="2"/>
        </w:numPr>
        <w:spacing w:after="0"/>
        <w:jc w:val="both"/>
        <w:rPr>
          <w:lang w:val="en-GB"/>
        </w:rPr>
      </w:pPr>
      <w:r w:rsidRPr="003E00E6">
        <w:rPr>
          <w:lang w:val="en-GB"/>
        </w:rPr>
        <w:t>Hand cleanliness and sanitising</w:t>
      </w:r>
    </w:p>
    <w:p w14:paraId="6FEA3707" w14:textId="77777777" w:rsidR="006B0E52" w:rsidRPr="003E00E6" w:rsidRDefault="006B0E52" w:rsidP="006B0E52">
      <w:pPr>
        <w:pStyle w:val="ListParagraph"/>
        <w:numPr>
          <w:ilvl w:val="1"/>
          <w:numId w:val="2"/>
        </w:numPr>
        <w:spacing w:after="0"/>
        <w:jc w:val="both"/>
        <w:rPr>
          <w:lang w:val="en-GB"/>
        </w:rPr>
      </w:pPr>
      <w:r w:rsidRPr="003E00E6">
        <w:rPr>
          <w:lang w:val="en-GB"/>
        </w:rPr>
        <w:t>Sneeze and cough etiquette</w:t>
      </w:r>
    </w:p>
    <w:p w14:paraId="074E0893" w14:textId="77777777" w:rsidR="006B0E52" w:rsidRPr="003E00E6" w:rsidRDefault="006B0E52" w:rsidP="006B0E52">
      <w:pPr>
        <w:spacing w:after="0"/>
        <w:jc w:val="both"/>
        <w:rPr>
          <w:lang w:val="en-GB"/>
        </w:rPr>
      </w:pPr>
      <w:r w:rsidRPr="003E00E6">
        <w:rPr>
          <w:lang w:val="en-GB"/>
        </w:rPr>
        <w:t xml:space="preserve">        are of paramount importance.</w:t>
      </w:r>
    </w:p>
    <w:p w14:paraId="57AB9AC9" w14:textId="77777777" w:rsidR="006B0E52" w:rsidRPr="003E00E6" w:rsidRDefault="006B0E52" w:rsidP="006B0E52">
      <w:pPr>
        <w:spacing w:after="0"/>
        <w:jc w:val="both"/>
        <w:rPr>
          <w:lang w:val="en-GB"/>
        </w:rPr>
      </w:pPr>
    </w:p>
    <w:p w14:paraId="6D5DF160" w14:textId="77777777" w:rsidR="006B0E52" w:rsidRPr="003E00E6" w:rsidRDefault="006B0E52" w:rsidP="006B0E52">
      <w:pPr>
        <w:spacing w:after="0"/>
        <w:rPr>
          <w:b/>
          <w:lang w:val="en-GB"/>
        </w:rPr>
      </w:pPr>
    </w:p>
    <w:p w14:paraId="4801E058" w14:textId="77777777" w:rsidR="006B0E52" w:rsidRPr="003E00E6" w:rsidRDefault="006B0E52" w:rsidP="006B0E52">
      <w:pPr>
        <w:spacing w:after="0"/>
        <w:rPr>
          <w:b/>
          <w:lang w:val="en-GB"/>
        </w:rPr>
      </w:pPr>
      <w:r w:rsidRPr="003E00E6">
        <w:rPr>
          <w:b/>
          <w:lang w:val="en-GB"/>
        </w:rPr>
        <w:t>Operational Decisions</w:t>
      </w:r>
    </w:p>
    <w:p w14:paraId="0B085C2D" w14:textId="77777777" w:rsidR="006B0E52" w:rsidRPr="003E00E6" w:rsidRDefault="006B0E52" w:rsidP="006B0E52">
      <w:pPr>
        <w:pStyle w:val="ListParagraph"/>
        <w:numPr>
          <w:ilvl w:val="0"/>
          <w:numId w:val="1"/>
        </w:numPr>
        <w:spacing w:after="0"/>
        <w:ind w:left="360"/>
        <w:rPr>
          <w:lang w:val="en-GB"/>
        </w:rPr>
      </w:pPr>
      <w:r w:rsidRPr="003E00E6">
        <w:rPr>
          <w:lang w:val="en-GB"/>
        </w:rPr>
        <w:t>All children return to school and classes operate within a bubble.</w:t>
      </w:r>
    </w:p>
    <w:p w14:paraId="5AC4D368" w14:textId="77777777" w:rsidR="006B0E52" w:rsidRPr="003E00E6" w:rsidRDefault="006B0E52" w:rsidP="006B0E52">
      <w:pPr>
        <w:spacing w:after="0"/>
        <w:rPr>
          <w:lang w:val="en-GB"/>
        </w:rPr>
      </w:pPr>
    </w:p>
    <w:p w14:paraId="4D8CA50A" w14:textId="685D0246" w:rsidR="00857571" w:rsidRPr="003E00E6" w:rsidRDefault="006B0E52" w:rsidP="006B0E52">
      <w:pPr>
        <w:pStyle w:val="ListParagraph"/>
        <w:numPr>
          <w:ilvl w:val="0"/>
          <w:numId w:val="1"/>
        </w:numPr>
        <w:spacing w:after="0"/>
        <w:ind w:left="360"/>
        <w:rPr>
          <w:lang w:val="en-GB"/>
        </w:rPr>
      </w:pPr>
      <w:r w:rsidRPr="003E00E6">
        <w:rPr>
          <w:lang w:val="en-GB"/>
        </w:rPr>
        <w:t xml:space="preserve">The school </w:t>
      </w:r>
      <w:r w:rsidR="0009785D" w:rsidRPr="003E00E6">
        <w:rPr>
          <w:lang w:val="en-GB"/>
        </w:rPr>
        <w:t xml:space="preserve">will </w:t>
      </w:r>
      <w:r w:rsidR="00FE7DA2" w:rsidRPr="003E00E6">
        <w:rPr>
          <w:lang w:val="en-GB"/>
        </w:rPr>
        <w:t xml:space="preserve">continue to be </w:t>
      </w:r>
      <w:r w:rsidRPr="003E00E6">
        <w:rPr>
          <w:lang w:val="en-GB"/>
        </w:rPr>
        <w:t>split into 2 groups alphabetically, according to family surnames, with each group having different starting times and finishing times.</w:t>
      </w:r>
    </w:p>
    <w:p w14:paraId="57CBDC89" w14:textId="558E4227" w:rsidR="006B0E52" w:rsidRPr="003E00E6" w:rsidRDefault="006B0E52" w:rsidP="006B0E52">
      <w:pPr>
        <w:pStyle w:val="ListParagraph"/>
        <w:numPr>
          <w:ilvl w:val="0"/>
          <w:numId w:val="1"/>
        </w:numPr>
        <w:spacing w:after="0"/>
        <w:ind w:left="360"/>
        <w:rPr>
          <w:lang w:val="en-GB"/>
        </w:rPr>
      </w:pPr>
      <w:r w:rsidRPr="003E00E6">
        <w:rPr>
          <w:lang w:val="en-GB"/>
        </w:rPr>
        <w:t>The children will also be arranged by class levels (i.e. each class will operate as a bubble) for all breaks and yard time</w:t>
      </w:r>
    </w:p>
    <w:p w14:paraId="42D85CAB" w14:textId="1B2738B4" w:rsidR="006B0E52" w:rsidRPr="003E00E6" w:rsidRDefault="006B0E52" w:rsidP="006B0E52">
      <w:pPr>
        <w:pStyle w:val="ListParagraph"/>
        <w:numPr>
          <w:ilvl w:val="0"/>
          <w:numId w:val="1"/>
        </w:numPr>
        <w:spacing w:after="0"/>
        <w:ind w:left="360"/>
        <w:rPr>
          <w:lang w:val="en-GB"/>
        </w:rPr>
      </w:pPr>
      <w:r w:rsidRPr="003E00E6">
        <w:rPr>
          <w:lang w:val="en-GB"/>
        </w:rPr>
        <w:t>The day will include 1 x 15 minute and 1 X 20</w:t>
      </w:r>
      <w:r w:rsidR="00227459" w:rsidRPr="003E00E6">
        <w:rPr>
          <w:lang w:val="en-GB"/>
        </w:rPr>
        <w:t xml:space="preserve"> </w:t>
      </w:r>
      <w:r w:rsidRPr="003E00E6">
        <w:rPr>
          <w:lang w:val="en-GB"/>
        </w:rPr>
        <w:t>minute break per class/bubble</w:t>
      </w:r>
    </w:p>
    <w:p w14:paraId="0167F15A" w14:textId="77777777" w:rsidR="006B0E52" w:rsidRPr="003E00E6" w:rsidRDefault="006B0E52" w:rsidP="006B0E52">
      <w:pPr>
        <w:pStyle w:val="ListParagraph"/>
        <w:ind w:left="360"/>
        <w:rPr>
          <w:lang w:val="en-GB"/>
        </w:rPr>
      </w:pPr>
    </w:p>
    <w:p w14:paraId="7F879867" w14:textId="16853837" w:rsidR="006B0E52" w:rsidRPr="003E00E6" w:rsidRDefault="006B0E52" w:rsidP="006B0E52">
      <w:pPr>
        <w:pStyle w:val="ListParagraph"/>
        <w:numPr>
          <w:ilvl w:val="0"/>
          <w:numId w:val="1"/>
        </w:numPr>
        <w:spacing w:after="0"/>
        <w:ind w:left="360"/>
        <w:rPr>
          <w:lang w:val="en-GB"/>
        </w:rPr>
      </w:pPr>
      <w:r w:rsidRPr="003E00E6">
        <w:rPr>
          <w:lang w:val="en-GB"/>
        </w:rPr>
        <w:t xml:space="preserve">At certain times, when required, within each class the children will be further divided into pods, with a minimum distance of 1 metre being maintained between pods </w:t>
      </w:r>
      <w:r w:rsidR="0013014F" w:rsidRPr="003E00E6">
        <w:rPr>
          <w:lang w:val="en-GB"/>
        </w:rPr>
        <w:t>where</w:t>
      </w:r>
      <w:r w:rsidR="00FE7DA2" w:rsidRPr="003E00E6">
        <w:rPr>
          <w:lang w:val="en-GB"/>
        </w:rPr>
        <w:t xml:space="preserve"> possible</w:t>
      </w:r>
      <w:r w:rsidRPr="003E00E6">
        <w:rPr>
          <w:lang w:val="en-GB"/>
        </w:rPr>
        <w:t xml:space="preserve">. </w:t>
      </w:r>
    </w:p>
    <w:p w14:paraId="0FEE93BB" w14:textId="77777777" w:rsidR="006B0E52" w:rsidRPr="003E00E6" w:rsidRDefault="006B0E52" w:rsidP="006B0E52">
      <w:pPr>
        <w:pStyle w:val="ListParagraph"/>
        <w:numPr>
          <w:ilvl w:val="0"/>
          <w:numId w:val="1"/>
        </w:numPr>
        <w:spacing w:after="0"/>
        <w:ind w:left="360"/>
        <w:rPr>
          <w:lang w:val="en-GB"/>
        </w:rPr>
      </w:pPr>
      <w:r w:rsidRPr="003E00E6">
        <w:rPr>
          <w:lang w:val="en-GB"/>
        </w:rPr>
        <w:t>Hand sanitiser will be available at all entry/exit points and in all classrooms and support rooms</w:t>
      </w:r>
    </w:p>
    <w:p w14:paraId="4EA622CE" w14:textId="2DB14594" w:rsidR="006B0E52" w:rsidRPr="003E00E6" w:rsidRDefault="006B0E52" w:rsidP="006B0E52">
      <w:pPr>
        <w:pStyle w:val="ListParagraph"/>
        <w:numPr>
          <w:ilvl w:val="0"/>
          <w:numId w:val="1"/>
        </w:numPr>
        <w:spacing w:after="0"/>
        <w:ind w:left="360"/>
        <w:rPr>
          <w:lang w:val="en-GB"/>
        </w:rPr>
      </w:pPr>
      <w:r w:rsidRPr="003E00E6">
        <w:rPr>
          <w:lang w:val="en-GB"/>
        </w:rPr>
        <w:t>Windows will be kept open as much as possible in order to ensure fresh air in all rooms.</w:t>
      </w:r>
    </w:p>
    <w:p w14:paraId="04C6FA90" w14:textId="203DF5CF" w:rsidR="003A5232" w:rsidRPr="003E00E6" w:rsidRDefault="003A5232" w:rsidP="006B0E52">
      <w:pPr>
        <w:pStyle w:val="ListParagraph"/>
        <w:numPr>
          <w:ilvl w:val="0"/>
          <w:numId w:val="1"/>
        </w:numPr>
        <w:spacing w:after="0"/>
        <w:ind w:left="360"/>
        <w:rPr>
          <w:lang w:val="en-GB"/>
        </w:rPr>
      </w:pPr>
      <w:r w:rsidRPr="003E00E6">
        <w:rPr>
          <w:lang w:val="en-GB"/>
        </w:rPr>
        <w:t>Carbon dioxide monitors</w:t>
      </w:r>
      <w:r w:rsidR="00725470" w:rsidRPr="003E00E6">
        <w:rPr>
          <w:lang w:val="en-GB"/>
        </w:rPr>
        <w:t>, to be provided by the Department of Education,</w:t>
      </w:r>
      <w:r w:rsidRPr="003E00E6">
        <w:rPr>
          <w:lang w:val="en-GB"/>
        </w:rPr>
        <w:t xml:space="preserve"> will be placed in appropriate areas of the school</w:t>
      </w:r>
      <w:r w:rsidR="00725470" w:rsidRPr="003E00E6">
        <w:rPr>
          <w:lang w:val="en-GB"/>
        </w:rPr>
        <w:t>.</w:t>
      </w:r>
      <w:r w:rsidRPr="003E00E6">
        <w:rPr>
          <w:lang w:val="en-GB"/>
        </w:rPr>
        <w:t xml:space="preserve"> </w:t>
      </w:r>
    </w:p>
    <w:p w14:paraId="3A11B9E5" w14:textId="55155E9B" w:rsidR="00B96A1A" w:rsidRPr="003E00E6" w:rsidRDefault="00B96A1A">
      <w:pPr>
        <w:rPr>
          <w:lang w:val="en-GB"/>
        </w:rPr>
      </w:pPr>
    </w:p>
    <w:p w14:paraId="1B76C244" w14:textId="77777777" w:rsidR="00B96A1A" w:rsidRPr="003E00E6" w:rsidRDefault="00B96A1A" w:rsidP="00B96A1A">
      <w:pPr>
        <w:rPr>
          <w:rFonts w:cstheme="minorHAnsi"/>
          <w:b/>
          <w:bCs/>
        </w:rPr>
      </w:pPr>
    </w:p>
    <w:p w14:paraId="77D86C92" w14:textId="77777777" w:rsidR="00917A47" w:rsidRPr="003E00E6" w:rsidRDefault="00917A47" w:rsidP="00B96A1A">
      <w:pPr>
        <w:rPr>
          <w:rFonts w:cstheme="minorHAnsi"/>
          <w:b/>
          <w:bCs/>
        </w:rPr>
      </w:pPr>
    </w:p>
    <w:p w14:paraId="0A40FF3C" w14:textId="4266ABC5" w:rsidR="00B96A1A" w:rsidRPr="003E00E6" w:rsidRDefault="00B96A1A" w:rsidP="00B96A1A">
      <w:pPr>
        <w:rPr>
          <w:rFonts w:cstheme="minorHAnsi"/>
          <w:b/>
          <w:bCs/>
        </w:rPr>
      </w:pPr>
      <w:r w:rsidRPr="003E00E6">
        <w:rPr>
          <w:rFonts w:cstheme="minorHAnsi"/>
          <w:b/>
          <w:bCs/>
        </w:rPr>
        <w:t>Logistics:</w:t>
      </w:r>
    </w:p>
    <w:p w14:paraId="7A8DA62A" w14:textId="7E25057B" w:rsidR="00B96A1A" w:rsidRPr="003E00E6" w:rsidRDefault="00B96A1A" w:rsidP="00B96A1A">
      <w:pPr>
        <w:spacing w:after="0"/>
        <w:rPr>
          <w:b/>
          <w:lang w:val="en-GB"/>
        </w:rPr>
      </w:pPr>
      <w:r w:rsidRPr="003E00E6">
        <w:rPr>
          <w:b/>
          <w:lang w:val="en-GB"/>
        </w:rPr>
        <w:t>Key to Entrance &amp; Exit Points (Please also see map of school attached)</w:t>
      </w:r>
    </w:p>
    <w:p w14:paraId="272C9065" w14:textId="77777777" w:rsidR="00B96A1A" w:rsidRPr="003E00E6" w:rsidRDefault="00B96A1A" w:rsidP="00B96A1A">
      <w:pPr>
        <w:spacing w:after="0"/>
        <w:rPr>
          <w:b/>
          <w:lang w:val="en-GB"/>
        </w:rPr>
      </w:pPr>
    </w:p>
    <w:tbl>
      <w:tblPr>
        <w:tblStyle w:val="TableGrid"/>
        <w:tblW w:w="0" w:type="auto"/>
        <w:tblLook w:val="04A0" w:firstRow="1" w:lastRow="0" w:firstColumn="1" w:lastColumn="0" w:noHBand="0" w:noVBand="1"/>
      </w:tblPr>
      <w:tblGrid>
        <w:gridCol w:w="5949"/>
        <w:gridCol w:w="3067"/>
      </w:tblGrid>
      <w:tr w:rsidR="002049DD" w:rsidRPr="003E00E6" w14:paraId="43AD564D" w14:textId="77777777" w:rsidTr="0023673C">
        <w:tc>
          <w:tcPr>
            <w:tcW w:w="5949" w:type="dxa"/>
          </w:tcPr>
          <w:p w14:paraId="73AC4556" w14:textId="77777777" w:rsidR="00B96A1A" w:rsidRPr="003E00E6" w:rsidRDefault="00B96A1A" w:rsidP="0023673C">
            <w:pPr>
              <w:spacing w:line="360" w:lineRule="auto"/>
              <w:jc w:val="center"/>
              <w:rPr>
                <w:b/>
                <w:lang w:val="en-GB"/>
              </w:rPr>
            </w:pPr>
            <w:r w:rsidRPr="003E00E6">
              <w:rPr>
                <w:b/>
                <w:lang w:val="en-GB"/>
              </w:rPr>
              <w:t>Entrance and Exit Points</w:t>
            </w:r>
          </w:p>
        </w:tc>
        <w:tc>
          <w:tcPr>
            <w:tcW w:w="3067" w:type="dxa"/>
          </w:tcPr>
          <w:p w14:paraId="32ECDB7F" w14:textId="77777777" w:rsidR="00B96A1A" w:rsidRPr="003E00E6" w:rsidRDefault="00B96A1A" w:rsidP="0023673C">
            <w:pPr>
              <w:spacing w:line="360" w:lineRule="auto"/>
              <w:jc w:val="center"/>
              <w:rPr>
                <w:b/>
                <w:lang w:val="en-GB"/>
              </w:rPr>
            </w:pPr>
            <w:r w:rsidRPr="003E00E6">
              <w:rPr>
                <w:b/>
                <w:lang w:val="en-GB"/>
              </w:rPr>
              <w:t>Letter</w:t>
            </w:r>
          </w:p>
        </w:tc>
      </w:tr>
      <w:tr w:rsidR="002049DD" w:rsidRPr="003E00E6" w14:paraId="68C2385F" w14:textId="77777777" w:rsidTr="0023673C">
        <w:tc>
          <w:tcPr>
            <w:tcW w:w="5949" w:type="dxa"/>
          </w:tcPr>
          <w:p w14:paraId="6BD4A688" w14:textId="77777777" w:rsidR="00B96A1A" w:rsidRPr="003E00E6" w:rsidRDefault="00B96A1A" w:rsidP="0023673C">
            <w:pPr>
              <w:spacing w:line="360" w:lineRule="auto"/>
              <w:rPr>
                <w:b/>
                <w:lang w:val="en-GB"/>
              </w:rPr>
            </w:pPr>
            <w:r w:rsidRPr="003E00E6">
              <w:rPr>
                <w:b/>
                <w:lang w:val="en-GB"/>
              </w:rPr>
              <w:t>Main Entrance Front Door</w:t>
            </w:r>
          </w:p>
        </w:tc>
        <w:tc>
          <w:tcPr>
            <w:tcW w:w="3067" w:type="dxa"/>
          </w:tcPr>
          <w:p w14:paraId="58059216" w14:textId="77777777" w:rsidR="00B96A1A" w:rsidRPr="003E00E6" w:rsidRDefault="00B96A1A" w:rsidP="0023673C">
            <w:pPr>
              <w:spacing w:line="360" w:lineRule="auto"/>
              <w:jc w:val="center"/>
              <w:rPr>
                <w:b/>
                <w:lang w:val="en-GB"/>
              </w:rPr>
            </w:pPr>
            <w:r w:rsidRPr="003E00E6">
              <w:rPr>
                <w:b/>
                <w:lang w:val="en-GB"/>
              </w:rPr>
              <w:t>A</w:t>
            </w:r>
          </w:p>
        </w:tc>
      </w:tr>
      <w:tr w:rsidR="002049DD" w:rsidRPr="003E00E6" w14:paraId="77E149F3" w14:textId="77777777" w:rsidTr="0023673C">
        <w:tc>
          <w:tcPr>
            <w:tcW w:w="5949" w:type="dxa"/>
          </w:tcPr>
          <w:p w14:paraId="7DF9814E" w14:textId="77777777" w:rsidR="00B96A1A" w:rsidRPr="003E00E6" w:rsidRDefault="00B96A1A" w:rsidP="0023673C">
            <w:pPr>
              <w:spacing w:line="360" w:lineRule="auto"/>
              <w:rPr>
                <w:b/>
                <w:lang w:val="en-GB"/>
              </w:rPr>
            </w:pPr>
            <w:r w:rsidRPr="003E00E6">
              <w:rPr>
                <w:b/>
                <w:lang w:val="en-GB"/>
              </w:rPr>
              <w:t xml:space="preserve">Front Double PE Hall Doors </w:t>
            </w:r>
          </w:p>
        </w:tc>
        <w:tc>
          <w:tcPr>
            <w:tcW w:w="3067" w:type="dxa"/>
          </w:tcPr>
          <w:p w14:paraId="67E283A5" w14:textId="77777777" w:rsidR="00B96A1A" w:rsidRPr="003E00E6" w:rsidRDefault="00B96A1A" w:rsidP="0023673C">
            <w:pPr>
              <w:spacing w:line="360" w:lineRule="auto"/>
              <w:jc w:val="center"/>
              <w:rPr>
                <w:b/>
                <w:lang w:val="en-GB"/>
              </w:rPr>
            </w:pPr>
            <w:r w:rsidRPr="003E00E6">
              <w:rPr>
                <w:b/>
                <w:lang w:val="en-GB"/>
              </w:rPr>
              <w:t>B</w:t>
            </w:r>
          </w:p>
        </w:tc>
      </w:tr>
      <w:tr w:rsidR="002049DD" w:rsidRPr="003E00E6" w14:paraId="15DF659A" w14:textId="77777777" w:rsidTr="0023673C">
        <w:tc>
          <w:tcPr>
            <w:tcW w:w="5949" w:type="dxa"/>
          </w:tcPr>
          <w:p w14:paraId="18DED688" w14:textId="77777777" w:rsidR="00B96A1A" w:rsidRPr="003E00E6" w:rsidRDefault="00B96A1A" w:rsidP="0023673C">
            <w:pPr>
              <w:spacing w:line="360" w:lineRule="auto"/>
              <w:rPr>
                <w:b/>
                <w:lang w:val="en-GB"/>
              </w:rPr>
            </w:pPr>
            <w:r w:rsidRPr="003E00E6">
              <w:rPr>
                <w:b/>
                <w:lang w:val="en-GB"/>
              </w:rPr>
              <w:t xml:space="preserve">Back Double PE Hall Doors </w:t>
            </w:r>
          </w:p>
        </w:tc>
        <w:tc>
          <w:tcPr>
            <w:tcW w:w="3067" w:type="dxa"/>
          </w:tcPr>
          <w:p w14:paraId="37D8DE92" w14:textId="77777777" w:rsidR="00B96A1A" w:rsidRPr="003E00E6" w:rsidRDefault="00B96A1A" w:rsidP="0023673C">
            <w:pPr>
              <w:spacing w:line="360" w:lineRule="auto"/>
              <w:jc w:val="center"/>
              <w:rPr>
                <w:b/>
                <w:lang w:val="en-GB"/>
              </w:rPr>
            </w:pPr>
            <w:r w:rsidRPr="003E00E6">
              <w:rPr>
                <w:b/>
                <w:lang w:val="en-GB"/>
              </w:rPr>
              <w:t>C</w:t>
            </w:r>
          </w:p>
        </w:tc>
      </w:tr>
      <w:tr w:rsidR="002049DD" w:rsidRPr="003E00E6" w14:paraId="7C74A4C4" w14:textId="77777777" w:rsidTr="0023673C">
        <w:tc>
          <w:tcPr>
            <w:tcW w:w="5949" w:type="dxa"/>
          </w:tcPr>
          <w:p w14:paraId="36498143" w14:textId="77777777" w:rsidR="00B96A1A" w:rsidRPr="003E00E6" w:rsidRDefault="00B96A1A" w:rsidP="0023673C">
            <w:pPr>
              <w:spacing w:line="360" w:lineRule="auto"/>
              <w:rPr>
                <w:b/>
                <w:lang w:val="en-GB"/>
              </w:rPr>
            </w:pPr>
            <w:r w:rsidRPr="003E00E6">
              <w:rPr>
                <w:b/>
                <w:lang w:val="en-GB"/>
              </w:rPr>
              <w:t>Internal Courtyard Doors</w:t>
            </w:r>
          </w:p>
        </w:tc>
        <w:tc>
          <w:tcPr>
            <w:tcW w:w="3067" w:type="dxa"/>
          </w:tcPr>
          <w:p w14:paraId="3CF0C9A5" w14:textId="77777777" w:rsidR="00B96A1A" w:rsidRPr="003E00E6" w:rsidRDefault="00B96A1A" w:rsidP="0023673C">
            <w:pPr>
              <w:spacing w:line="360" w:lineRule="auto"/>
              <w:jc w:val="center"/>
              <w:rPr>
                <w:b/>
                <w:lang w:val="en-GB"/>
              </w:rPr>
            </w:pPr>
            <w:r w:rsidRPr="003E00E6">
              <w:rPr>
                <w:b/>
                <w:lang w:val="en-GB"/>
              </w:rPr>
              <w:t>D</w:t>
            </w:r>
          </w:p>
        </w:tc>
      </w:tr>
      <w:tr w:rsidR="002049DD" w:rsidRPr="003E00E6" w14:paraId="386057B1" w14:textId="77777777" w:rsidTr="0023673C">
        <w:tc>
          <w:tcPr>
            <w:tcW w:w="5949" w:type="dxa"/>
          </w:tcPr>
          <w:p w14:paraId="21E1EDA3" w14:textId="77777777" w:rsidR="00B96A1A" w:rsidRPr="003E00E6" w:rsidRDefault="00B96A1A" w:rsidP="0023673C">
            <w:pPr>
              <w:spacing w:line="360" w:lineRule="auto"/>
              <w:rPr>
                <w:b/>
                <w:lang w:val="en-GB"/>
              </w:rPr>
            </w:pPr>
            <w:r w:rsidRPr="003E00E6">
              <w:rPr>
                <w:b/>
                <w:lang w:val="en-GB"/>
              </w:rPr>
              <w:t>Top Long Corridor doors</w:t>
            </w:r>
          </w:p>
        </w:tc>
        <w:tc>
          <w:tcPr>
            <w:tcW w:w="3067" w:type="dxa"/>
          </w:tcPr>
          <w:p w14:paraId="7366588F" w14:textId="77777777" w:rsidR="00B96A1A" w:rsidRPr="003E00E6" w:rsidRDefault="00B96A1A" w:rsidP="0023673C">
            <w:pPr>
              <w:spacing w:line="360" w:lineRule="auto"/>
              <w:jc w:val="center"/>
              <w:rPr>
                <w:b/>
                <w:lang w:val="en-GB"/>
              </w:rPr>
            </w:pPr>
            <w:r w:rsidRPr="003E00E6">
              <w:rPr>
                <w:b/>
                <w:lang w:val="en-GB"/>
              </w:rPr>
              <w:t>E</w:t>
            </w:r>
          </w:p>
        </w:tc>
      </w:tr>
      <w:tr w:rsidR="002049DD" w:rsidRPr="003E00E6" w14:paraId="26070F03" w14:textId="77777777" w:rsidTr="0023673C">
        <w:tc>
          <w:tcPr>
            <w:tcW w:w="5949" w:type="dxa"/>
          </w:tcPr>
          <w:p w14:paraId="6310F0F3" w14:textId="77777777" w:rsidR="00B96A1A" w:rsidRPr="003E00E6" w:rsidRDefault="00B96A1A" w:rsidP="0023673C">
            <w:pPr>
              <w:spacing w:line="360" w:lineRule="auto"/>
              <w:rPr>
                <w:b/>
                <w:lang w:val="en-GB"/>
              </w:rPr>
            </w:pPr>
            <w:r w:rsidRPr="003E00E6">
              <w:rPr>
                <w:b/>
                <w:lang w:val="en-GB"/>
              </w:rPr>
              <w:t>Coiscéimeanna Entrance Door</w:t>
            </w:r>
          </w:p>
        </w:tc>
        <w:tc>
          <w:tcPr>
            <w:tcW w:w="3067" w:type="dxa"/>
          </w:tcPr>
          <w:p w14:paraId="1BF87757" w14:textId="77777777" w:rsidR="00B96A1A" w:rsidRPr="003E00E6" w:rsidRDefault="00B96A1A" w:rsidP="0023673C">
            <w:pPr>
              <w:spacing w:line="360" w:lineRule="auto"/>
              <w:jc w:val="center"/>
              <w:rPr>
                <w:b/>
                <w:lang w:val="en-GB"/>
              </w:rPr>
            </w:pPr>
            <w:r w:rsidRPr="003E00E6">
              <w:rPr>
                <w:b/>
                <w:lang w:val="en-GB"/>
              </w:rPr>
              <w:t>F</w:t>
            </w:r>
          </w:p>
        </w:tc>
      </w:tr>
      <w:tr w:rsidR="002049DD" w:rsidRPr="003E00E6" w14:paraId="6CA75A21" w14:textId="77777777" w:rsidTr="0023673C">
        <w:tc>
          <w:tcPr>
            <w:tcW w:w="5949" w:type="dxa"/>
          </w:tcPr>
          <w:p w14:paraId="77D7A7B9" w14:textId="77777777" w:rsidR="00B96A1A" w:rsidRPr="003E00E6" w:rsidRDefault="00B96A1A" w:rsidP="0023673C">
            <w:pPr>
              <w:spacing w:line="360" w:lineRule="auto"/>
              <w:rPr>
                <w:b/>
                <w:lang w:val="en-GB"/>
              </w:rPr>
            </w:pPr>
            <w:r w:rsidRPr="003E00E6">
              <w:rPr>
                <w:b/>
                <w:lang w:val="en-GB"/>
              </w:rPr>
              <w:t>Door from Teacher Car Park</w:t>
            </w:r>
          </w:p>
        </w:tc>
        <w:tc>
          <w:tcPr>
            <w:tcW w:w="3067" w:type="dxa"/>
          </w:tcPr>
          <w:p w14:paraId="274A68E8" w14:textId="77777777" w:rsidR="00B96A1A" w:rsidRPr="003E00E6" w:rsidRDefault="00B96A1A" w:rsidP="0023673C">
            <w:pPr>
              <w:spacing w:line="360" w:lineRule="auto"/>
              <w:jc w:val="center"/>
              <w:rPr>
                <w:b/>
                <w:lang w:val="en-GB"/>
              </w:rPr>
            </w:pPr>
            <w:r w:rsidRPr="003E00E6">
              <w:rPr>
                <w:b/>
                <w:lang w:val="en-GB"/>
              </w:rPr>
              <w:t>G</w:t>
            </w:r>
          </w:p>
        </w:tc>
      </w:tr>
      <w:tr w:rsidR="00B96A1A" w:rsidRPr="003E00E6" w14:paraId="4D1B1194" w14:textId="77777777" w:rsidTr="0023673C">
        <w:trPr>
          <w:trHeight w:val="377"/>
        </w:trPr>
        <w:tc>
          <w:tcPr>
            <w:tcW w:w="5949" w:type="dxa"/>
          </w:tcPr>
          <w:p w14:paraId="6B3999A0" w14:textId="77777777" w:rsidR="00B96A1A" w:rsidRPr="003E00E6" w:rsidRDefault="00B96A1A" w:rsidP="0023673C">
            <w:pPr>
              <w:rPr>
                <w:b/>
                <w:lang w:val="en-GB"/>
              </w:rPr>
            </w:pPr>
            <w:r w:rsidRPr="003E00E6">
              <w:rPr>
                <w:b/>
                <w:lang w:val="en-GB"/>
              </w:rPr>
              <w:t>Door Beside Room 21 (Infant Exit Door)</w:t>
            </w:r>
          </w:p>
        </w:tc>
        <w:tc>
          <w:tcPr>
            <w:tcW w:w="3067" w:type="dxa"/>
          </w:tcPr>
          <w:p w14:paraId="1BC76FDC" w14:textId="77777777" w:rsidR="00B96A1A" w:rsidRPr="003E00E6" w:rsidRDefault="00B96A1A" w:rsidP="0023673C">
            <w:pPr>
              <w:rPr>
                <w:b/>
                <w:lang w:val="en-GB"/>
              </w:rPr>
            </w:pPr>
            <w:r w:rsidRPr="003E00E6">
              <w:rPr>
                <w:b/>
                <w:lang w:val="en-GB"/>
              </w:rPr>
              <w:t xml:space="preserve">                           H</w:t>
            </w:r>
          </w:p>
        </w:tc>
      </w:tr>
    </w:tbl>
    <w:p w14:paraId="227E3F9F" w14:textId="77777777" w:rsidR="00B96A1A" w:rsidRPr="003E00E6" w:rsidRDefault="00B96A1A" w:rsidP="00B96A1A">
      <w:pPr>
        <w:spacing w:after="0"/>
        <w:rPr>
          <w:b/>
          <w:lang w:val="en-GB"/>
        </w:rPr>
      </w:pPr>
    </w:p>
    <w:p w14:paraId="605B7CF8" w14:textId="77777777" w:rsidR="00B96A1A" w:rsidRPr="003E00E6" w:rsidRDefault="00B96A1A" w:rsidP="00B96A1A">
      <w:pPr>
        <w:spacing w:after="0"/>
        <w:rPr>
          <w:b/>
          <w:color w:val="FF0000"/>
          <w:lang w:val="en-GB"/>
        </w:rPr>
      </w:pPr>
    </w:p>
    <w:p w14:paraId="30D61780" w14:textId="77777777" w:rsidR="00B96A1A" w:rsidRPr="003E00E6" w:rsidRDefault="00B96A1A" w:rsidP="00B96A1A">
      <w:pPr>
        <w:spacing w:after="0"/>
        <w:rPr>
          <w:b/>
          <w:lang w:val="en-GB"/>
        </w:rPr>
      </w:pPr>
      <w:r w:rsidRPr="003E00E6">
        <w:rPr>
          <w:b/>
          <w:lang w:val="en-GB"/>
        </w:rPr>
        <w:t>Entrance &amp; Exit Points for Specific Classes</w:t>
      </w:r>
    </w:p>
    <w:p w14:paraId="20506870" w14:textId="77777777" w:rsidR="00B96A1A" w:rsidRPr="003E00E6" w:rsidRDefault="00B96A1A" w:rsidP="00B96A1A">
      <w:pPr>
        <w:spacing w:after="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417"/>
        <w:gridCol w:w="1418"/>
        <w:gridCol w:w="2410"/>
      </w:tblGrid>
      <w:tr w:rsidR="002049DD" w:rsidRPr="003E00E6" w14:paraId="28079630" w14:textId="77777777" w:rsidTr="0023673C">
        <w:tc>
          <w:tcPr>
            <w:tcW w:w="3114" w:type="dxa"/>
            <w:shd w:val="clear" w:color="auto" w:fill="CCCCCC"/>
          </w:tcPr>
          <w:p w14:paraId="47C3497C" w14:textId="77777777" w:rsidR="00B96A1A" w:rsidRPr="003E00E6" w:rsidRDefault="00B96A1A" w:rsidP="0023673C">
            <w:pPr>
              <w:spacing w:before="60" w:after="60"/>
              <w:jc w:val="center"/>
              <w:rPr>
                <w:rFonts w:cstheme="minorHAnsi"/>
                <w:b/>
                <w:bCs/>
              </w:rPr>
            </w:pPr>
            <w:r w:rsidRPr="003E00E6">
              <w:rPr>
                <w:rFonts w:cstheme="minorHAnsi"/>
                <w:b/>
                <w:bCs/>
              </w:rPr>
              <w:t xml:space="preserve">Teacher </w:t>
            </w:r>
          </w:p>
        </w:tc>
        <w:tc>
          <w:tcPr>
            <w:tcW w:w="1417" w:type="dxa"/>
            <w:shd w:val="clear" w:color="auto" w:fill="CCCCCC"/>
          </w:tcPr>
          <w:p w14:paraId="29E6E7C0" w14:textId="77777777" w:rsidR="00B96A1A" w:rsidRPr="003E00E6" w:rsidRDefault="00B96A1A" w:rsidP="0023673C">
            <w:pPr>
              <w:spacing w:before="60" w:after="60"/>
              <w:jc w:val="center"/>
              <w:rPr>
                <w:rFonts w:cstheme="minorHAnsi"/>
                <w:b/>
                <w:bCs/>
              </w:rPr>
            </w:pPr>
            <w:r w:rsidRPr="003E00E6">
              <w:rPr>
                <w:rFonts w:cstheme="minorHAnsi"/>
                <w:b/>
                <w:bCs/>
              </w:rPr>
              <w:t>Room No</w:t>
            </w:r>
          </w:p>
        </w:tc>
        <w:tc>
          <w:tcPr>
            <w:tcW w:w="1418" w:type="dxa"/>
            <w:shd w:val="clear" w:color="auto" w:fill="CCCCCC"/>
          </w:tcPr>
          <w:p w14:paraId="1A557217" w14:textId="77777777" w:rsidR="00B96A1A" w:rsidRPr="003E00E6" w:rsidRDefault="00B96A1A" w:rsidP="0023673C">
            <w:pPr>
              <w:spacing w:before="60" w:after="60"/>
              <w:jc w:val="center"/>
              <w:rPr>
                <w:rFonts w:cstheme="minorHAnsi"/>
                <w:b/>
                <w:bCs/>
              </w:rPr>
            </w:pPr>
            <w:r w:rsidRPr="003E00E6">
              <w:rPr>
                <w:rFonts w:cstheme="minorHAnsi"/>
                <w:b/>
                <w:bCs/>
              </w:rPr>
              <w:t>Class</w:t>
            </w:r>
          </w:p>
        </w:tc>
        <w:tc>
          <w:tcPr>
            <w:tcW w:w="2410" w:type="dxa"/>
            <w:shd w:val="clear" w:color="auto" w:fill="CCCCCC"/>
          </w:tcPr>
          <w:p w14:paraId="5B069ED1" w14:textId="77777777" w:rsidR="00B96A1A" w:rsidRPr="003E00E6" w:rsidRDefault="00B96A1A" w:rsidP="0023673C">
            <w:pPr>
              <w:spacing w:before="60" w:after="60"/>
              <w:jc w:val="center"/>
              <w:rPr>
                <w:rFonts w:cstheme="minorHAnsi"/>
                <w:b/>
                <w:bCs/>
              </w:rPr>
            </w:pPr>
            <w:r w:rsidRPr="003E00E6">
              <w:rPr>
                <w:rFonts w:cstheme="minorHAnsi"/>
                <w:b/>
                <w:bCs/>
              </w:rPr>
              <w:t>Entrance &amp; Exit Point</w:t>
            </w:r>
          </w:p>
        </w:tc>
      </w:tr>
      <w:tr w:rsidR="002049DD" w:rsidRPr="003E00E6" w14:paraId="023342F1" w14:textId="77777777" w:rsidTr="0023673C">
        <w:tc>
          <w:tcPr>
            <w:tcW w:w="3114" w:type="dxa"/>
          </w:tcPr>
          <w:p w14:paraId="4619763F" w14:textId="77777777" w:rsidR="00B96A1A" w:rsidRPr="003E00E6" w:rsidRDefault="00B96A1A" w:rsidP="0023673C">
            <w:pPr>
              <w:spacing w:before="60" w:after="60"/>
              <w:rPr>
                <w:rFonts w:cstheme="minorHAnsi"/>
                <w:b/>
                <w:bCs/>
              </w:rPr>
            </w:pPr>
            <w:r w:rsidRPr="003E00E6">
              <w:rPr>
                <w:rFonts w:cstheme="minorHAnsi"/>
                <w:b/>
                <w:bCs/>
              </w:rPr>
              <w:t>Ms. Naughton</w:t>
            </w:r>
          </w:p>
        </w:tc>
        <w:tc>
          <w:tcPr>
            <w:tcW w:w="1417" w:type="dxa"/>
          </w:tcPr>
          <w:p w14:paraId="59DA1B50" w14:textId="77777777" w:rsidR="00B96A1A" w:rsidRPr="003E00E6" w:rsidRDefault="00B96A1A" w:rsidP="0023673C">
            <w:pPr>
              <w:spacing w:before="60" w:after="60"/>
              <w:jc w:val="center"/>
              <w:rPr>
                <w:rFonts w:cstheme="minorHAnsi"/>
                <w:b/>
                <w:bCs/>
              </w:rPr>
            </w:pPr>
            <w:r w:rsidRPr="003E00E6">
              <w:rPr>
                <w:rFonts w:cstheme="minorHAnsi"/>
                <w:b/>
                <w:bCs/>
              </w:rPr>
              <w:t>5</w:t>
            </w:r>
          </w:p>
        </w:tc>
        <w:tc>
          <w:tcPr>
            <w:tcW w:w="1418" w:type="dxa"/>
          </w:tcPr>
          <w:p w14:paraId="1F56B065" w14:textId="77777777" w:rsidR="00B96A1A" w:rsidRPr="003E00E6" w:rsidRDefault="00B96A1A" w:rsidP="0023673C">
            <w:pPr>
              <w:spacing w:before="60" w:after="60"/>
              <w:rPr>
                <w:rFonts w:cstheme="minorHAnsi"/>
                <w:b/>
                <w:bCs/>
              </w:rPr>
            </w:pPr>
            <w:r w:rsidRPr="003E00E6">
              <w:rPr>
                <w:rFonts w:cstheme="minorHAnsi"/>
                <w:b/>
                <w:bCs/>
              </w:rPr>
              <w:t>Jun Inf</w:t>
            </w:r>
          </w:p>
        </w:tc>
        <w:tc>
          <w:tcPr>
            <w:tcW w:w="2410" w:type="dxa"/>
          </w:tcPr>
          <w:p w14:paraId="5BB9CE7C" w14:textId="77777777" w:rsidR="00B96A1A" w:rsidRPr="003E00E6" w:rsidRDefault="00B96A1A" w:rsidP="0023673C">
            <w:pPr>
              <w:spacing w:before="60" w:after="60"/>
              <w:jc w:val="center"/>
              <w:rPr>
                <w:rFonts w:cstheme="minorHAnsi"/>
                <w:b/>
                <w:bCs/>
              </w:rPr>
            </w:pPr>
            <w:r w:rsidRPr="003E00E6">
              <w:rPr>
                <w:rFonts w:cstheme="minorHAnsi"/>
                <w:b/>
                <w:bCs/>
              </w:rPr>
              <w:t>A</w:t>
            </w:r>
          </w:p>
        </w:tc>
      </w:tr>
      <w:tr w:rsidR="002049DD" w:rsidRPr="003E00E6" w14:paraId="58F8D2C9" w14:textId="77777777" w:rsidTr="0023673C">
        <w:tc>
          <w:tcPr>
            <w:tcW w:w="3114" w:type="dxa"/>
          </w:tcPr>
          <w:p w14:paraId="039BCD81" w14:textId="589EDCE3" w:rsidR="00B96A1A" w:rsidRPr="003E00E6" w:rsidRDefault="00101038" w:rsidP="0023673C">
            <w:pPr>
              <w:spacing w:before="60" w:after="60"/>
              <w:rPr>
                <w:rFonts w:cstheme="minorHAnsi"/>
                <w:b/>
                <w:bCs/>
              </w:rPr>
            </w:pPr>
            <w:r w:rsidRPr="003E00E6">
              <w:rPr>
                <w:rFonts w:cstheme="minorHAnsi"/>
                <w:b/>
                <w:bCs/>
              </w:rPr>
              <w:t>Ms. McKenna</w:t>
            </w:r>
          </w:p>
        </w:tc>
        <w:tc>
          <w:tcPr>
            <w:tcW w:w="1417" w:type="dxa"/>
          </w:tcPr>
          <w:p w14:paraId="0B2778F4" w14:textId="77777777" w:rsidR="00B96A1A" w:rsidRPr="003E00E6" w:rsidRDefault="00B96A1A" w:rsidP="0023673C">
            <w:pPr>
              <w:spacing w:before="60" w:after="60"/>
              <w:jc w:val="center"/>
              <w:rPr>
                <w:rFonts w:cstheme="minorHAnsi"/>
                <w:b/>
                <w:bCs/>
              </w:rPr>
            </w:pPr>
            <w:r w:rsidRPr="003E00E6">
              <w:rPr>
                <w:rFonts w:cstheme="minorHAnsi"/>
                <w:b/>
                <w:bCs/>
              </w:rPr>
              <w:t>11</w:t>
            </w:r>
          </w:p>
        </w:tc>
        <w:tc>
          <w:tcPr>
            <w:tcW w:w="1418" w:type="dxa"/>
          </w:tcPr>
          <w:p w14:paraId="0457DDC2" w14:textId="53650A3D" w:rsidR="00B96A1A" w:rsidRPr="003E00E6" w:rsidRDefault="00B96A1A" w:rsidP="0023673C">
            <w:pPr>
              <w:spacing w:before="60" w:after="60"/>
              <w:rPr>
                <w:rFonts w:cstheme="minorHAnsi"/>
                <w:b/>
                <w:bCs/>
              </w:rPr>
            </w:pPr>
            <w:r w:rsidRPr="003E00E6">
              <w:rPr>
                <w:rFonts w:cstheme="minorHAnsi"/>
                <w:b/>
                <w:bCs/>
              </w:rPr>
              <w:t>Sen Inf</w:t>
            </w:r>
          </w:p>
        </w:tc>
        <w:tc>
          <w:tcPr>
            <w:tcW w:w="2410" w:type="dxa"/>
          </w:tcPr>
          <w:p w14:paraId="39E31DBE" w14:textId="77777777" w:rsidR="00B96A1A" w:rsidRPr="003E00E6" w:rsidRDefault="00B96A1A" w:rsidP="0023673C">
            <w:pPr>
              <w:spacing w:before="60" w:after="60"/>
              <w:jc w:val="center"/>
              <w:rPr>
                <w:rFonts w:cstheme="minorHAnsi"/>
                <w:b/>
                <w:bCs/>
              </w:rPr>
            </w:pPr>
            <w:r w:rsidRPr="003E00E6">
              <w:rPr>
                <w:rFonts w:cstheme="minorHAnsi"/>
                <w:b/>
                <w:bCs/>
              </w:rPr>
              <w:t>A</w:t>
            </w:r>
          </w:p>
        </w:tc>
      </w:tr>
      <w:tr w:rsidR="002049DD" w:rsidRPr="003E00E6" w14:paraId="068D13CD" w14:textId="77777777" w:rsidTr="0023673C">
        <w:tc>
          <w:tcPr>
            <w:tcW w:w="3114" w:type="dxa"/>
          </w:tcPr>
          <w:p w14:paraId="5CBB5298" w14:textId="77777777" w:rsidR="00B96A1A" w:rsidRPr="003E00E6" w:rsidRDefault="00B96A1A" w:rsidP="0023673C">
            <w:pPr>
              <w:spacing w:before="60" w:after="60"/>
              <w:rPr>
                <w:rFonts w:cstheme="minorHAnsi"/>
                <w:b/>
                <w:bCs/>
              </w:rPr>
            </w:pPr>
            <w:r w:rsidRPr="003E00E6">
              <w:rPr>
                <w:rFonts w:cstheme="minorHAnsi"/>
                <w:b/>
                <w:bCs/>
              </w:rPr>
              <w:t>Ms. McPeake</w:t>
            </w:r>
          </w:p>
        </w:tc>
        <w:tc>
          <w:tcPr>
            <w:tcW w:w="1417" w:type="dxa"/>
          </w:tcPr>
          <w:p w14:paraId="195C6870" w14:textId="77777777" w:rsidR="00B96A1A" w:rsidRPr="003E00E6" w:rsidRDefault="00B96A1A" w:rsidP="0023673C">
            <w:pPr>
              <w:spacing w:before="60" w:after="60"/>
              <w:jc w:val="center"/>
              <w:rPr>
                <w:rFonts w:cstheme="minorHAnsi"/>
                <w:b/>
                <w:bCs/>
              </w:rPr>
            </w:pPr>
            <w:r w:rsidRPr="003E00E6">
              <w:rPr>
                <w:rFonts w:cstheme="minorHAnsi"/>
                <w:b/>
                <w:bCs/>
              </w:rPr>
              <w:t>12</w:t>
            </w:r>
          </w:p>
        </w:tc>
        <w:tc>
          <w:tcPr>
            <w:tcW w:w="1418" w:type="dxa"/>
          </w:tcPr>
          <w:p w14:paraId="091F54A7" w14:textId="77777777" w:rsidR="00B96A1A" w:rsidRPr="003E00E6" w:rsidRDefault="00B96A1A" w:rsidP="0023673C">
            <w:pPr>
              <w:spacing w:before="60" w:after="60"/>
              <w:rPr>
                <w:rFonts w:cstheme="minorHAnsi"/>
                <w:b/>
                <w:bCs/>
              </w:rPr>
            </w:pPr>
            <w:r w:rsidRPr="003E00E6">
              <w:rPr>
                <w:rFonts w:cstheme="minorHAnsi"/>
                <w:b/>
                <w:bCs/>
              </w:rPr>
              <w:t>Sen Inf</w:t>
            </w:r>
          </w:p>
        </w:tc>
        <w:tc>
          <w:tcPr>
            <w:tcW w:w="2410" w:type="dxa"/>
          </w:tcPr>
          <w:p w14:paraId="11FF347B" w14:textId="77777777" w:rsidR="00B96A1A" w:rsidRPr="003E00E6" w:rsidRDefault="00B96A1A" w:rsidP="0023673C">
            <w:pPr>
              <w:spacing w:before="60" w:after="60"/>
              <w:jc w:val="center"/>
              <w:rPr>
                <w:rFonts w:cstheme="minorHAnsi"/>
                <w:b/>
                <w:bCs/>
              </w:rPr>
            </w:pPr>
            <w:r w:rsidRPr="003E00E6">
              <w:rPr>
                <w:rFonts w:cstheme="minorHAnsi"/>
                <w:b/>
                <w:bCs/>
              </w:rPr>
              <w:t>A</w:t>
            </w:r>
          </w:p>
        </w:tc>
      </w:tr>
      <w:tr w:rsidR="002049DD" w:rsidRPr="003E00E6" w14:paraId="7E48BFF9" w14:textId="77777777" w:rsidTr="0023673C">
        <w:tc>
          <w:tcPr>
            <w:tcW w:w="3114" w:type="dxa"/>
          </w:tcPr>
          <w:p w14:paraId="6D3D4D07" w14:textId="77777777" w:rsidR="00B96A1A" w:rsidRPr="003E00E6" w:rsidRDefault="00B96A1A" w:rsidP="0023673C">
            <w:pPr>
              <w:spacing w:before="60" w:after="60"/>
              <w:rPr>
                <w:rFonts w:cstheme="minorHAnsi"/>
                <w:b/>
                <w:bCs/>
              </w:rPr>
            </w:pPr>
            <w:r w:rsidRPr="003E00E6">
              <w:rPr>
                <w:rFonts w:cstheme="minorHAnsi"/>
                <w:b/>
                <w:bCs/>
              </w:rPr>
              <w:t>Ms. Healy</w:t>
            </w:r>
          </w:p>
        </w:tc>
        <w:tc>
          <w:tcPr>
            <w:tcW w:w="1417" w:type="dxa"/>
          </w:tcPr>
          <w:p w14:paraId="63C0F02A" w14:textId="77777777" w:rsidR="00B96A1A" w:rsidRPr="003E00E6" w:rsidRDefault="00B96A1A" w:rsidP="0023673C">
            <w:pPr>
              <w:spacing w:before="60" w:after="60"/>
              <w:jc w:val="center"/>
              <w:rPr>
                <w:rFonts w:cstheme="minorHAnsi"/>
                <w:b/>
                <w:bCs/>
              </w:rPr>
            </w:pPr>
            <w:r w:rsidRPr="003E00E6">
              <w:rPr>
                <w:rFonts w:cstheme="minorHAnsi"/>
                <w:b/>
                <w:bCs/>
              </w:rPr>
              <w:t>21</w:t>
            </w:r>
          </w:p>
        </w:tc>
        <w:tc>
          <w:tcPr>
            <w:tcW w:w="1418" w:type="dxa"/>
          </w:tcPr>
          <w:p w14:paraId="7BCA6760" w14:textId="77777777" w:rsidR="00B96A1A" w:rsidRPr="003E00E6" w:rsidRDefault="00B96A1A" w:rsidP="0023673C">
            <w:pPr>
              <w:spacing w:before="60" w:after="60"/>
              <w:rPr>
                <w:rFonts w:cstheme="minorHAnsi"/>
                <w:b/>
                <w:bCs/>
              </w:rPr>
            </w:pPr>
            <w:r w:rsidRPr="003E00E6">
              <w:rPr>
                <w:rFonts w:cstheme="minorHAnsi"/>
                <w:b/>
                <w:bCs/>
              </w:rPr>
              <w:t>1</w:t>
            </w:r>
            <w:r w:rsidRPr="003E00E6">
              <w:rPr>
                <w:rFonts w:cstheme="minorHAnsi"/>
                <w:b/>
                <w:bCs/>
                <w:vertAlign w:val="superscript"/>
              </w:rPr>
              <w:t>st</w:t>
            </w:r>
            <w:r w:rsidRPr="003E00E6">
              <w:rPr>
                <w:rFonts w:cstheme="minorHAnsi"/>
                <w:b/>
                <w:bCs/>
              </w:rPr>
              <w:t xml:space="preserve"> Class</w:t>
            </w:r>
          </w:p>
        </w:tc>
        <w:tc>
          <w:tcPr>
            <w:tcW w:w="2410" w:type="dxa"/>
          </w:tcPr>
          <w:p w14:paraId="1EECD233" w14:textId="77777777" w:rsidR="00B96A1A" w:rsidRPr="003E00E6" w:rsidRDefault="00B96A1A" w:rsidP="0023673C">
            <w:pPr>
              <w:spacing w:before="60" w:after="60"/>
              <w:jc w:val="center"/>
              <w:rPr>
                <w:rFonts w:cstheme="minorHAnsi"/>
                <w:b/>
                <w:bCs/>
              </w:rPr>
            </w:pPr>
            <w:r w:rsidRPr="003E00E6">
              <w:rPr>
                <w:rFonts w:cstheme="minorHAnsi"/>
                <w:b/>
                <w:bCs/>
              </w:rPr>
              <w:t>B</w:t>
            </w:r>
          </w:p>
        </w:tc>
      </w:tr>
      <w:tr w:rsidR="002049DD" w:rsidRPr="003E00E6" w14:paraId="21A1D6EA" w14:textId="77777777" w:rsidTr="0023673C">
        <w:tc>
          <w:tcPr>
            <w:tcW w:w="3114" w:type="dxa"/>
          </w:tcPr>
          <w:p w14:paraId="47F99E4E" w14:textId="3022E7B9" w:rsidR="00B96A1A" w:rsidRPr="003E00E6" w:rsidRDefault="005D1AB4" w:rsidP="0023673C">
            <w:pPr>
              <w:spacing w:before="60" w:after="60"/>
              <w:rPr>
                <w:rFonts w:cstheme="minorHAnsi"/>
                <w:b/>
                <w:bCs/>
              </w:rPr>
            </w:pPr>
            <w:r w:rsidRPr="003E00E6">
              <w:rPr>
                <w:rFonts w:cstheme="minorHAnsi"/>
                <w:b/>
                <w:bCs/>
              </w:rPr>
              <w:t xml:space="preserve">Ms. </w:t>
            </w:r>
            <w:r w:rsidR="00BD537C" w:rsidRPr="003E00E6">
              <w:rPr>
                <w:rFonts w:cstheme="minorHAnsi"/>
                <w:b/>
                <w:bCs/>
              </w:rPr>
              <w:t xml:space="preserve">S. </w:t>
            </w:r>
            <w:r w:rsidRPr="003E00E6">
              <w:rPr>
                <w:rFonts w:cstheme="minorHAnsi"/>
                <w:b/>
                <w:bCs/>
              </w:rPr>
              <w:t>McCabe</w:t>
            </w:r>
          </w:p>
        </w:tc>
        <w:tc>
          <w:tcPr>
            <w:tcW w:w="1417" w:type="dxa"/>
          </w:tcPr>
          <w:p w14:paraId="4E3AF113" w14:textId="77777777" w:rsidR="00B96A1A" w:rsidRPr="003E00E6" w:rsidRDefault="00B96A1A" w:rsidP="0023673C">
            <w:pPr>
              <w:spacing w:before="60" w:after="60"/>
              <w:jc w:val="center"/>
              <w:rPr>
                <w:rFonts w:cstheme="minorHAnsi"/>
                <w:b/>
                <w:bCs/>
              </w:rPr>
            </w:pPr>
            <w:r w:rsidRPr="003E00E6">
              <w:rPr>
                <w:rFonts w:cstheme="minorHAnsi"/>
                <w:b/>
                <w:bCs/>
              </w:rPr>
              <w:t>10</w:t>
            </w:r>
          </w:p>
        </w:tc>
        <w:tc>
          <w:tcPr>
            <w:tcW w:w="1418" w:type="dxa"/>
          </w:tcPr>
          <w:p w14:paraId="463F3E78" w14:textId="09F676A3" w:rsidR="00B96A1A" w:rsidRPr="003E00E6" w:rsidRDefault="00B96A1A" w:rsidP="0023673C">
            <w:pPr>
              <w:spacing w:before="60" w:after="60"/>
              <w:rPr>
                <w:rFonts w:cstheme="minorHAnsi"/>
                <w:b/>
                <w:bCs/>
              </w:rPr>
            </w:pPr>
            <w:r w:rsidRPr="003E00E6">
              <w:rPr>
                <w:rFonts w:cstheme="minorHAnsi"/>
                <w:b/>
                <w:bCs/>
              </w:rPr>
              <w:t>2</w:t>
            </w:r>
            <w:r w:rsidRPr="003E00E6">
              <w:rPr>
                <w:rFonts w:cstheme="minorHAnsi"/>
                <w:b/>
                <w:bCs/>
                <w:vertAlign w:val="superscript"/>
              </w:rPr>
              <w:t>nd</w:t>
            </w:r>
            <w:r w:rsidRPr="003E00E6">
              <w:rPr>
                <w:rFonts w:cstheme="minorHAnsi"/>
                <w:b/>
                <w:bCs/>
              </w:rPr>
              <w:t xml:space="preserve"> Class</w:t>
            </w:r>
          </w:p>
        </w:tc>
        <w:tc>
          <w:tcPr>
            <w:tcW w:w="2410" w:type="dxa"/>
          </w:tcPr>
          <w:p w14:paraId="034C4FE6" w14:textId="77777777" w:rsidR="00B96A1A" w:rsidRPr="003E00E6" w:rsidRDefault="00B96A1A" w:rsidP="0023673C">
            <w:pPr>
              <w:spacing w:before="60" w:after="60"/>
              <w:jc w:val="center"/>
              <w:rPr>
                <w:rFonts w:cstheme="minorHAnsi"/>
                <w:b/>
                <w:bCs/>
              </w:rPr>
            </w:pPr>
            <w:r w:rsidRPr="003E00E6">
              <w:rPr>
                <w:rFonts w:cstheme="minorHAnsi"/>
                <w:b/>
                <w:bCs/>
              </w:rPr>
              <w:t>B+D</w:t>
            </w:r>
          </w:p>
        </w:tc>
      </w:tr>
      <w:tr w:rsidR="002049DD" w:rsidRPr="003E00E6" w14:paraId="6745BC8C" w14:textId="77777777" w:rsidTr="0023673C">
        <w:tc>
          <w:tcPr>
            <w:tcW w:w="3114" w:type="dxa"/>
          </w:tcPr>
          <w:p w14:paraId="58BE96DD" w14:textId="301FC881" w:rsidR="00B96A1A" w:rsidRPr="003E00E6" w:rsidRDefault="00B96A1A" w:rsidP="0023673C">
            <w:pPr>
              <w:spacing w:before="60" w:after="60"/>
              <w:rPr>
                <w:rFonts w:cstheme="minorHAnsi"/>
                <w:b/>
                <w:bCs/>
              </w:rPr>
            </w:pPr>
            <w:r w:rsidRPr="003E00E6">
              <w:rPr>
                <w:rFonts w:cstheme="minorHAnsi"/>
                <w:b/>
                <w:bCs/>
              </w:rPr>
              <w:t>Ms.</w:t>
            </w:r>
            <w:r w:rsidR="00BD537C" w:rsidRPr="003E00E6">
              <w:rPr>
                <w:rFonts w:cstheme="minorHAnsi"/>
                <w:b/>
                <w:bCs/>
              </w:rPr>
              <w:t xml:space="preserve"> A. </w:t>
            </w:r>
            <w:r w:rsidRPr="003E00E6">
              <w:rPr>
                <w:rFonts w:cstheme="minorHAnsi"/>
                <w:b/>
                <w:bCs/>
              </w:rPr>
              <w:t>McCabe</w:t>
            </w:r>
          </w:p>
        </w:tc>
        <w:tc>
          <w:tcPr>
            <w:tcW w:w="1417" w:type="dxa"/>
          </w:tcPr>
          <w:p w14:paraId="22AE948C" w14:textId="77777777" w:rsidR="00B96A1A" w:rsidRPr="003E00E6" w:rsidRDefault="00B96A1A" w:rsidP="0023673C">
            <w:pPr>
              <w:spacing w:before="60" w:after="60"/>
              <w:jc w:val="center"/>
              <w:rPr>
                <w:rFonts w:cstheme="minorHAnsi"/>
                <w:b/>
                <w:bCs/>
              </w:rPr>
            </w:pPr>
            <w:r w:rsidRPr="003E00E6">
              <w:rPr>
                <w:rFonts w:cstheme="minorHAnsi"/>
                <w:b/>
                <w:bCs/>
              </w:rPr>
              <w:t>4</w:t>
            </w:r>
          </w:p>
        </w:tc>
        <w:tc>
          <w:tcPr>
            <w:tcW w:w="1418" w:type="dxa"/>
          </w:tcPr>
          <w:p w14:paraId="1E8586CB" w14:textId="3E93A570" w:rsidR="00B96A1A" w:rsidRPr="003E00E6" w:rsidRDefault="00CC1C73" w:rsidP="0023673C">
            <w:pPr>
              <w:spacing w:before="60" w:after="60"/>
              <w:rPr>
                <w:rFonts w:cstheme="minorHAnsi"/>
                <w:b/>
                <w:bCs/>
              </w:rPr>
            </w:pPr>
            <w:r w:rsidRPr="003E00E6">
              <w:rPr>
                <w:rFonts w:cstheme="minorHAnsi"/>
                <w:b/>
                <w:bCs/>
              </w:rPr>
              <w:t>1</w:t>
            </w:r>
            <w:r w:rsidRPr="003E00E6">
              <w:rPr>
                <w:rFonts w:cstheme="minorHAnsi"/>
                <w:b/>
                <w:bCs/>
                <w:vertAlign w:val="superscript"/>
              </w:rPr>
              <w:t>st</w:t>
            </w:r>
            <w:r w:rsidRPr="003E00E6">
              <w:rPr>
                <w:rFonts w:cstheme="minorHAnsi"/>
                <w:b/>
                <w:bCs/>
              </w:rPr>
              <w:t>/</w:t>
            </w:r>
            <w:r w:rsidR="00B96A1A" w:rsidRPr="003E00E6">
              <w:rPr>
                <w:rFonts w:cstheme="minorHAnsi"/>
                <w:b/>
                <w:bCs/>
              </w:rPr>
              <w:t>2</w:t>
            </w:r>
            <w:r w:rsidR="00B96A1A" w:rsidRPr="003E00E6">
              <w:rPr>
                <w:rFonts w:cstheme="minorHAnsi"/>
                <w:b/>
                <w:bCs/>
                <w:vertAlign w:val="superscript"/>
              </w:rPr>
              <w:t>nd</w:t>
            </w:r>
            <w:r w:rsidR="00B96A1A" w:rsidRPr="003E00E6">
              <w:rPr>
                <w:rFonts w:cstheme="minorHAnsi"/>
                <w:b/>
                <w:bCs/>
              </w:rPr>
              <w:t xml:space="preserve"> Class</w:t>
            </w:r>
          </w:p>
        </w:tc>
        <w:tc>
          <w:tcPr>
            <w:tcW w:w="2410" w:type="dxa"/>
          </w:tcPr>
          <w:p w14:paraId="0390DB9D" w14:textId="77777777" w:rsidR="00B96A1A" w:rsidRPr="003E00E6" w:rsidRDefault="00B96A1A" w:rsidP="0023673C">
            <w:pPr>
              <w:spacing w:before="60" w:after="60"/>
              <w:jc w:val="center"/>
              <w:rPr>
                <w:rFonts w:cstheme="minorHAnsi"/>
                <w:b/>
                <w:bCs/>
              </w:rPr>
            </w:pPr>
            <w:r w:rsidRPr="003E00E6">
              <w:rPr>
                <w:rFonts w:cstheme="minorHAnsi"/>
                <w:b/>
                <w:bCs/>
              </w:rPr>
              <w:t>A</w:t>
            </w:r>
          </w:p>
        </w:tc>
      </w:tr>
      <w:tr w:rsidR="002049DD" w:rsidRPr="003E00E6" w14:paraId="05E28079" w14:textId="77777777" w:rsidTr="0023673C">
        <w:tc>
          <w:tcPr>
            <w:tcW w:w="3114" w:type="dxa"/>
          </w:tcPr>
          <w:p w14:paraId="795F2EA2" w14:textId="77777777" w:rsidR="00B96A1A" w:rsidRPr="003E00E6" w:rsidRDefault="00B96A1A" w:rsidP="0023673C">
            <w:pPr>
              <w:spacing w:before="60" w:after="60"/>
              <w:rPr>
                <w:rFonts w:cstheme="minorHAnsi"/>
                <w:b/>
                <w:bCs/>
              </w:rPr>
            </w:pPr>
            <w:r w:rsidRPr="003E00E6">
              <w:rPr>
                <w:rFonts w:cstheme="minorHAnsi"/>
                <w:b/>
                <w:bCs/>
              </w:rPr>
              <w:t>Ms. Gannon</w:t>
            </w:r>
          </w:p>
        </w:tc>
        <w:tc>
          <w:tcPr>
            <w:tcW w:w="1417" w:type="dxa"/>
          </w:tcPr>
          <w:p w14:paraId="538CECA5" w14:textId="77777777" w:rsidR="00B96A1A" w:rsidRPr="003E00E6" w:rsidRDefault="00B96A1A" w:rsidP="0023673C">
            <w:pPr>
              <w:spacing w:before="60" w:after="60"/>
              <w:jc w:val="center"/>
              <w:rPr>
                <w:rFonts w:cstheme="minorHAnsi"/>
                <w:b/>
                <w:bCs/>
              </w:rPr>
            </w:pPr>
            <w:r w:rsidRPr="003E00E6">
              <w:rPr>
                <w:rFonts w:cstheme="minorHAnsi"/>
                <w:b/>
                <w:bCs/>
              </w:rPr>
              <w:t>14</w:t>
            </w:r>
          </w:p>
        </w:tc>
        <w:tc>
          <w:tcPr>
            <w:tcW w:w="1418" w:type="dxa"/>
          </w:tcPr>
          <w:p w14:paraId="605F5014" w14:textId="77777777" w:rsidR="00B96A1A" w:rsidRPr="003E00E6" w:rsidRDefault="00B96A1A" w:rsidP="0023673C">
            <w:pPr>
              <w:spacing w:before="60" w:after="60"/>
              <w:rPr>
                <w:rFonts w:cstheme="minorHAnsi"/>
                <w:b/>
                <w:bCs/>
              </w:rPr>
            </w:pPr>
            <w:r w:rsidRPr="003E00E6">
              <w:rPr>
                <w:rFonts w:cstheme="minorHAnsi"/>
                <w:b/>
                <w:bCs/>
              </w:rPr>
              <w:t>3</w:t>
            </w:r>
            <w:r w:rsidRPr="003E00E6">
              <w:rPr>
                <w:rFonts w:cstheme="minorHAnsi"/>
                <w:b/>
                <w:bCs/>
                <w:vertAlign w:val="superscript"/>
              </w:rPr>
              <w:t>rd</w:t>
            </w:r>
            <w:r w:rsidRPr="003E00E6">
              <w:rPr>
                <w:rFonts w:cstheme="minorHAnsi"/>
                <w:b/>
                <w:bCs/>
              </w:rPr>
              <w:t xml:space="preserve"> Class</w:t>
            </w:r>
          </w:p>
        </w:tc>
        <w:tc>
          <w:tcPr>
            <w:tcW w:w="2410" w:type="dxa"/>
          </w:tcPr>
          <w:p w14:paraId="438FFCD0" w14:textId="77777777" w:rsidR="00B96A1A" w:rsidRPr="003E00E6" w:rsidRDefault="00B96A1A" w:rsidP="0023673C">
            <w:pPr>
              <w:spacing w:before="60" w:after="60"/>
              <w:jc w:val="center"/>
              <w:rPr>
                <w:rFonts w:cstheme="minorHAnsi"/>
                <w:b/>
                <w:bCs/>
              </w:rPr>
            </w:pPr>
            <w:r w:rsidRPr="003E00E6">
              <w:rPr>
                <w:rFonts w:cstheme="minorHAnsi"/>
                <w:b/>
                <w:bCs/>
              </w:rPr>
              <w:t>C</w:t>
            </w:r>
          </w:p>
        </w:tc>
      </w:tr>
      <w:tr w:rsidR="002049DD" w:rsidRPr="003E00E6" w14:paraId="439F2481" w14:textId="77777777" w:rsidTr="0023673C">
        <w:tc>
          <w:tcPr>
            <w:tcW w:w="3114" w:type="dxa"/>
          </w:tcPr>
          <w:p w14:paraId="5D674B51" w14:textId="0A52516D" w:rsidR="00B96A1A" w:rsidRPr="003E00E6" w:rsidRDefault="00726455" w:rsidP="0023673C">
            <w:pPr>
              <w:spacing w:before="60" w:after="60"/>
              <w:rPr>
                <w:rFonts w:cstheme="minorHAnsi"/>
                <w:b/>
                <w:bCs/>
              </w:rPr>
            </w:pPr>
            <w:r w:rsidRPr="003E00E6">
              <w:rPr>
                <w:rFonts w:cstheme="minorHAnsi"/>
                <w:b/>
                <w:bCs/>
              </w:rPr>
              <w:t>Ms. Garland/Ms. Walls</w:t>
            </w:r>
          </w:p>
        </w:tc>
        <w:tc>
          <w:tcPr>
            <w:tcW w:w="1417" w:type="dxa"/>
          </w:tcPr>
          <w:p w14:paraId="5EC14674" w14:textId="77777777" w:rsidR="00B96A1A" w:rsidRPr="003E00E6" w:rsidRDefault="00B96A1A" w:rsidP="0023673C">
            <w:pPr>
              <w:spacing w:before="60" w:after="60"/>
              <w:jc w:val="center"/>
              <w:rPr>
                <w:rFonts w:cstheme="minorHAnsi"/>
                <w:b/>
                <w:bCs/>
              </w:rPr>
            </w:pPr>
            <w:r w:rsidRPr="003E00E6">
              <w:rPr>
                <w:rFonts w:cstheme="minorHAnsi"/>
                <w:b/>
                <w:bCs/>
              </w:rPr>
              <w:t>20</w:t>
            </w:r>
          </w:p>
        </w:tc>
        <w:tc>
          <w:tcPr>
            <w:tcW w:w="1418" w:type="dxa"/>
          </w:tcPr>
          <w:p w14:paraId="37B8BCCA" w14:textId="77777777" w:rsidR="00B96A1A" w:rsidRPr="003E00E6" w:rsidRDefault="00B96A1A" w:rsidP="0023673C">
            <w:pPr>
              <w:spacing w:before="60" w:after="60"/>
              <w:rPr>
                <w:rFonts w:cstheme="minorHAnsi"/>
                <w:b/>
                <w:bCs/>
              </w:rPr>
            </w:pPr>
            <w:r w:rsidRPr="003E00E6">
              <w:rPr>
                <w:rFonts w:cstheme="minorHAnsi"/>
                <w:b/>
                <w:bCs/>
              </w:rPr>
              <w:t>3</w:t>
            </w:r>
            <w:r w:rsidRPr="003E00E6">
              <w:rPr>
                <w:rFonts w:cstheme="minorHAnsi"/>
                <w:b/>
                <w:bCs/>
                <w:vertAlign w:val="superscript"/>
              </w:rPr>
              <w:t>rd</w:t>
            </w:r>
            <w:r w:rsidRPr="003E00E6">
              <w:rPr>
                <w:rFonts w:cstheme="minorHAnsi"/>
                <w:b/>
                <w:bCs/>
              </w:rPr>
              <w:t>/4</w:t>
            </w:r>
            <w:r w:rsidRPr="003E00E6">
              <w:rPr>
                <w:rFonts w:cstheme="minorHAnsi"/>
                <w:b/>
                <w:bCs/>
                <w:vertAlign w:val="superscript"/>
              </w:rPr>
              <w:t>th</w:t>
            </w:r>
            <w:r w:rsidRPr="003E00E6">
              <w:rPr>
                <w:rFonts w:cstheme="minorHAnsi"/>
                <w:b/>
                <w:bCs/>
              </w:rPr>
              <w:t xml:space="preserve"> Class</w:t>
            </w:r>
          </w:p>
        </w:tc>
        <w:tc>
          <w:tcPr>
            <w:tcW w:w="2410" w:type="dxa"/>
          </w:tcPr>
          <w:p w14:paraId="452F5365" w14:textId="77777777" w:rsidR="00B96A1A" w:rsidRPr="003E00E6" w:rsidRDefault="00B96A1A" w:rsidP="0023673C">
            <w:pPr>
              <w:spacing w:before="60" w:after="60"/>
              <w:jc w:val="center"/>
              <w:rPr>
                <w:rFonts w:cstheme="minorHAnsi"/>
                <w:b/>
                <w:bCs/>
              </w:rPr>
            </w:pPr>
            <w:r w:rsidRPr="003E00E6">
              <w:rPr>
                <w:rFonts w:cstheme="minorHAnsi"/>
                <w:b/>
                <w:bCs/>
              </w:rPr>
              <w:t>C</w:t>
            </w:r>
          </w:p>
        </w:tc>
      </w:tr>
      <w:tr w:rsidR="002049DD" w:rsidRPr="003E00E6" w14:paraId="31691FB2" w14:textId="77777777" w:rsidTr="0023673C">
        <w:tc>
          <w:tcPr>
            <w:tcW w:w="3114" w:type="dxa"/>
          </w:tcPr>
          <w:p w14:paraId="4B484866" w14:textId="0D71253D" w:rsidR="00B96A1A" w:rsidRPr="003E00E6" w:rsidRDefault="00F01DE1" w:rsidP="0023673C">
            <w:pPr>
              <w:spacing w:before="60" w:after="60"/>
              <w:rPr>
                <w:rFonts w:cstheme="minorHAnsi"/>
                <w:b/>
                <w:bCs/>
              </w:rPr>
            </w:pPr>
            <w:r w:rsidRPr="003E00E6">
              <w:rPr>
                <w:rFonts w:cstheme="minorHAnsi"/>
                <w:b/>
                <w:bCs/>
              </w:rPr>
              <w:t>Mr. O’Shea</w:t>
            </w:r>
          </w:p>
        </w:tc>
        <w:tc>
          <w:tcPr>
            <w:tcW w:w="1417" w:type="dxa"/>
          </w:tcPr>
          <w:p w14:paraId="2F0E3B3C" w14:textId="77777777" w:rsidR="00B96A1A" w:rsidRPr="003E00E6" w:rsidRDefault="00B96A1A" w:rsidP="0023673C">
            <w:pPr>
              <w:spacing w:before="60" w:after="60"/>
              <w:jc w:val="center"/>
              <w:rPr>
                <w:rFonts w:cstheme="minorHAnsi"/>
                <w:b/>
                <w:bCs/>
              </w:rPr>
            </w:pPr>
            <w:r w:rsidRPr="003E00E6">
              <w:rPr>
                <w:rFonts w:cstheme="minorHAnsi"/>
                <w:b/>
                <w:bCs/>
              </w:rPr>
              <w:t>15</w:t>
            </w:r>
          </w:p>
        </w:tc>
        <w:tc>
          <w:tcPr>
            <w:tcW w:w="1418" w:type="dxa"/>
          </w:tcPr>
          <w:p w14:paraId="50033FE4" w14:textId="77777777" w:rsidR="00B96A1A" w:rsidRPr="003E00E6" w:rsidRDefault="00B96A1A" w:rsidP="0023673C">
            <w:pPr>
              <w:spacing w:before="60" w:after="60"/>
              <w:rPr>
                <w:rFonts w:cstheme="minorHAnsi"/>
                <w:b/>
                <w:bCs/>
              </w:rPr>
            </w:pPr>
            <w:r w:rsidRPr="003E00E6">
              <w:rPr>
                <w:rFonts w:cstheme="minorHAnsi"/>
                <w:b/>
                <w:bCs/>
              </w:rPr>
              <w:t>4</w:t>
            </w:r>
            <w:r w:rsidRPr="003E00E6">
              <w:rPr>
                <w:rFonts w:cstheme="minorHAnsi"/>
                <w:b/>
                <w:bCs/>
                <w:vertAlign w:val="superscript"/>
              </w:rPr>
              <w:t>th</w:t>
            </w:r>
            <w:r w:rsidRPr="003E00E6">
              <w:rPr>
                <w:rFonts w:cstheme="minorHAnsi"/>
                <w:b/>
                <w:bCs/>
              </w:rPr>
              <w:t xml:space="preserve"> Class</w:t>
            </w:r>
          </w:p>
        </w:tc>
        <w:tc>
          <w:tcPr>
            <w:tcW w:w="2410" w:type="dxa"/>
          </w:tcPr>
          <w:p w14:paraId="27B6F887" w14:textId="77777777" w:rsidR="00B96A1A" w:rsidRPr="003E00E6" w:rsidRDefault="00B96A1A" w:rsidP="0023673C">
            <w:pPr>
              <w:spacing w:before="60" w:after="60"/>
              <w:jc w:val="center"/>
              <w:rPr>
                <w:rFonts w:cstheme="minorHAnsi"/>
                <w:b/>
                <w:bCs/>
              </w:rPr>
            </w:pPr>
            <w:r w:rsidRPr="003E00E6">
              <w:rPr>
                <w:rFonts w:cstheme="minorHAnsi"/>
                <w:b/>
                <w:bCs/>
              </w:rPr>
              <w:t>C</w:t>
            </w:r>
          </w:p>
        </w:tc>
      </w:tr>
      <w:tr w:rsidR="002049DD" w:rsidRPr="003E00E6" w14:paraId="75FE7AB2" w14:textId="77777777" w:rsidTr="0023673C">
        <w:tc>
          <w:tcPr>
            <w:tcW w:w="3114" w:type="dxa"/>
          </w:tcPr>
          <w:p w14:paraId="28F1C289" w14:textId="77777777" w:rsidR="00B96A1A" w:rsidRPr="003E00E6" w:rsidRDefault="00B96A1A" w:rsidP="0023673C">
            <w:pPr>
              <w:spacing w:before="60" w:after="60"/>
              <w:rPr>
                <w:rFonts w:cstheme="minorHAnsi"/>
                <w:b/>
                <w:bCs/>
              </w:rPr>
            </w:pPr>
            <w:r w:rsidRPr="003E00E6">
              <w:rPr>
                <w:rFonts w:cstheme="minorHAnsi"/>
                <w:b/>
                <w:bCs/>
              </w:rPr>
              <w:t>Ms. Maye</w:t>
            </w:r>
          </w:p>
        </w:tc>
        <w:tc>
          <w:tcPr>
            <w:tcW w:w="1417" w:type="dxa"/>
          </w:tcPr>
          <w:p w14:paraId="5DC0D790" w14:textId="77777777" w:rsidR="00B96A1A" w:rsidRPr="003E00E6" w:rsidRDefault="00B96A1A" w:rsidP="0023673C">
            <w:pPr>
              <w:spacing w:before="60" w:after="60"/>
              <w:jc w:val="center"/>
              <w:rPr>
                <w:rFonts w:cstheme="minorHAnsi"/>
                <w:b/>
                <w:bCs/>
              </w:rPr>
            </w:pPr>
            <w:r w:rsidRPr="003E00E6">
              <w:rPr>
                <w:rFonts w:cstheme="minorHAnsi"/>
                <w:b/>
                <w:bCs/>
              </w:rPr>
              <w:t>6</w:t>
            </w:r>
          </w:p>
        </w:tc>
        <w:tc>
          <w:tcPr>
            <w:tcW w:w="1418" w:type="dxa"/>
          </w:tcPr>
          <w:p w14:paraId="4A1A8854" w14:textId="77777777" w:rsidR="00B96A1A" w:rsidRPr="003E00E6" w:rsidRDefault="00B96A1A" w:rsidP="0023673C">
            <w:pPr>
              <w:spacing w:before="60" w:after="60"/>
              <w:rPr>
                <w:rFonts w:cstheme="minorHAnsi"/>
                <w:b/>
                <w:bCs/>
              </w:rPr>
            </w:pPr>
            <w:r w:rsidRPr="003E00E6">
              <w:rPr>
                <w:rFonts w:cstheme="minorHAnsi"/>
                <w:b/>
                <w:bCs/>
              </w:rPr>
              <w:t>5</w:t>
            </w:r>
            <w:r w:rsidRPr="003E00E6">
              <w:rPr>
                <w:rFonts w:cstheme="minorHAnsi"/>
                <w:b/>
                <w:bCs/>
                <w:vertAlign w:val="superscript"/>
              </w:rPr>
              <w:t>th</w:t>
            </w:r>
            <w:r w:rsidRPr="003E00E6">
              <w:rPr>
                <w:rFonts w:cstheme="minorHAnsi"/>
                <w:b/>
                <w:bCs/>
              </w:rPr>
              <w:t xml:space="preserve"> Class</w:t>
            </w:r>
          </w:p>
        </w:tc>
        <w:tc>
          <w:tcPr>
            <w:tcW w:w="2410" w:type="dxa"/>
          </w:tcPr>
          <w:p w14:paraId="76ECD042" w14:textId="77777777" w:rsidR="00B96A1A" w:rsidRPr="003E00E6" w:rsidRDefault="00B96A1A" w:rsidP="0023673C">
            <w:pPr>
              <w:spacing w:before="60" w:after="60"/>
              <w:jc w:val="center"/>
              <w:rPr>
                <w:rFonts w:cstheme="minorHAnsi"/>
                <w:b/>
                <w:bCs/>
              </w:rPr>
            </w:pPr>
            <w:r w:rsidRPr="003E00E6">
              <w:rPr>
                <w:rFonts w:cstheme="minorHAnsi"/>
                <w:b/>
                <w:bCs/>
              </w:rPr>
              <w:t>A</w:t>
            </w:r>
          </w:p>
        </w:tc>
      </w:tr>
      <w:tr w:rsidR="002049DD" w:rsidRPr="003E00E6" w14:paraId="47D20764" w14:textId="77777777" w:rsidTr="0023673C">
        <w:tc>
          <w:tcPr>
            <w:tcW w:w="3114" w:type="dxa"/>
          </w:tcPr>
          <w:p w14:paraId="3EB5EF48" w14:textId="77777777" w:rsidR="00B96A1A" w:rsidRPr="003E00E6" w:rsidRDefault="00B96A1A" w:rsidP="0023673C">
            <w:pPr>
              <w:spacing w:before="60" w:after="60"/>
              <w:rPr>
                <w:rFonts w:cstheme="minorHAnsi"/>
                <w:b/>
                <w:bCs/>
              </w:rPr>
            </w:pPr>
            <w:r w:rsidRPr="003E00E6">
              <w:rPr>
                <w:rFonts w:cstheme="minorHAnsi"/>
                <w:b/>
                <w:bCs/>
              </w:rPr>
              <w:t>Ms. Durnin</w:t>
            </w:r>
          </w:p>
        </w:tc>
        <w:tc>
          <w:tcPr>
            <w:tcW w:w="1417" w:type="dxa"/>
          </w:tcPr>
          <w:p w14:paraId="64A9774B" w14:textId="77777777" w:rsidR="00B96A1A" w:rsidRPr="003E00E6" w:rsidRDefault="00B96A1A" w:rsidP="0023673C">
            <w:pPr>
              <w:spacing w:before="60" w:after="60"/>
              <w:jc w:val="center"/>
              <w:rPr>
                <w:rFonts w:cstheme="minorHAnsi"/>
                <w:b/>
                <w:bCs/>
              </w:rPr>
            </w:pPr>
            <w:r w:rsidRPr="003E00E6">
              <w:rPr>
                <w:rFonts w:cstheme="minorHAnsi"/>
                <w:b/>
                <w:bCs/>
              </w:rPr>
              <w:t>7</w:t>
            </w:r>
          </w:p>
        </w:tc>
        <w:tc>
          <w:tcPr>
            <w:tcW w:w="1418" w:type="dxa"/>
          </w:tcPr>
          <w:p w14:paraId="545265CA" w14:textId="77777777" w:rsidR="00B96A1A" w:rsidRPr="003E00E6" w:rsidRDefault="00B96A1A" w:rsidP="0023673C">
            <w:pPr>
              <w:spacing w:before="60" w:after="60"/>
              <w:rPr>
                <w:rFonts w:cstheme="minorHAnsi"/>
                <w:b/>
                <w:bCs/>
              </w:rPr>
            </w:pPr>
            <w:r w:rsidRPr="003E00E6">
              <w:rPr>
                <w:rFonts w:cstheme="minorHAnsi"/>
                <w:b/>
                <w:bCs/>
              </w:rPr>
              <w:t>5</w:t>
            </w:r>
            <w:r w:rsidRPr="003E00E6">
              <w:rPr>
                <w:rFonts w:cstheme="minorHAnsi"/>
                <w:b/>
                <w:bCs/>
                <w:vertAlign w:val="superscript"/>
              </w:rPr>
              <w:t>th</w:t>
            </w:r>
            <w:r w:rsidRPr="003E00E6">
              <w:rPr>
                <w:rFonts w:cstheme="minorHAnsi"/>
                <w:b/>
                <w:bCs/>
              </w:rPr>
              <w:t xml:space="preserve"> Class</w:t>
            </w:r>
          </w:p>
        </w:tc>
        <w:tc>
          <w:tcPr>
            <w:tcW w:w="2410" w:type="dxa"/>
          </w:tcPr>
          <w:p w14:paraId="7817E5A6" w14:textId="77777777" w:rsidR="00B96A1A" w:rsidRPr="003E00E6" w:rsidRDefault="00B96A1A" w:rsidP="0023673C">
            <w:pPr>
              <w:spacing w:before="60" w:after="60"/>
              <w:jc w:val="center"/>
              <w:rPr>
                <w:rFonts w:cstheme="minorHAnsi"/>
                <w:b/>
                <w:bCs/>
              </w:rPr>
            </w:pPr>
            <w:r w:rsidRPr="003E00E6">
              <w:rPr>
                <w:rFonts w:cstheme="minorHAnsi"/>
                <w:b/>
                <w:bCs/>
              </w:rPr>
              <w:t>B+D+E</w:t>
            </w:r>
          </w:p>
        </w:tc>
      </w:tr>
      <w:tr w:rsidR="00725470" w:rsidRPr="003E00E6" w14:paraId="5A2059FC" w14:textId="77777777" w:rsidTr="0023673C">
        <w:tc>
          <w:tcPr>
            <w:tcW w:w="3114" w:type="dxa"/>
          </w:tcPr>
          <w:p w14:paraId="5F726B5B" w14:textId="77777777" w:rsidR="00B96A1A" w:rsidRPr="003E00E6" w:rsidRDefault="00B96A1A" w:rsidP="0023673C">
            <w:pPr>
              <w:spacing w:before="60" w:after="60"/>
              <w:rPr>
                <w:rFonts w:cstheme="minorHAnsi"/>
                <w:b/>
                <w:bCs/>
              </w:rPr>
            </w:pPr>
            <w:r w:rsidRPr="003E00E6">
              <w:rPr>
                <w:rFonts w:cstheme="minorHAnsi"/>
                <w:b/>
                <w:bCs/>
              </w:rPr>
              <w:t>Ms. Ryan</w:t>
            </w:r>
          </w:p>
        </w:tc>
        <w:tc>
          <w:tcPr>
            <w:tcW w:w="1417" w:type="dxa"/>
          </w:tcPr>
          <w:p w14:paraId="438D6EB4" w14:textId="77777777" w:rsidR="00B96A1A" w:rsidRPr="003E00E6" w:rsidRDefault="00B96A1A" w:rsidP="0023673C">
            <w:pPr>
              <w:spacing w:before="60" w:after="60"/>
              <w:jc w:val="center"/>
              <w:rPr>
                <w:rFonts w:cstheme="minorHAnsi"/>
                <w:b/>
                <w:bCs/>
              </w:rPr>
            </w:pPr>
            <w:r w:rsidRPr="003E00E6">
              <w:rPr>
                <w:rFonts w:cstheme="minorHAnsi"/>
                <w:b/>
                <w:bCs/>
              </w:rPr>
              <w:t>8</w:t>
            </w:r>
          </w:p>
        </w:tc>
        <w:tc>
          <w:tcPr>
            <w:tcW w:w="1418" w:type="dxa"/>
          </w:tcPr>
          <w:p w14:paraId="23DCD7C5" w14:textId="77777777" w:rsidR="00B96A1A" w:rsidRPr="003E00E6" w:rsidRDefault="00B96A1A" w:rsidP="0023673C">
            <w:pPr>
              <w:spacing w:before="60" w:after="60"/>
              <w:rPr>
                <w:rFonts w:cstheme="minorHAnsi"/>
                <w:b/>
                <w:bCs/>
              </w:rPr>
            </w:pPr>
            <w:r w:rsidRPr="003E00E6">
              <w:rPr>
                <w:rFonts w:cstheme="minorHAnsi"/>
                <w:b/>
                <w:bCs/>
              </w:rPr>
              <w:t>6</w:t>
            </w:r>
            <w:r w:rsidRPr="003E00E6">
              <w:rPr>
                <w:rFonts w:cstheme="minorHAnsi"/>
                <w:b/>
                <w:bCs/>
                <w:vertAlign w:val="superscript"/>
              </w:rPr>
              <w:t>th</w:t>
            </w:r>
            <w:r w:rsidRPr="003E00E6">
              <w:rPr>
                <w:rFonts w:cstheme="minorHAnsi"/>
                <w:b/>
                <w:bCs/>
              </w:rPr>
              <w:t xml:space="preserve"> Class</w:t>
            </w:r>
          </w:p>
        </w:tc>
        <w:tc>
          <w:tcPr>
            <w:tcW w:w="2410" w:type="dxa"/>
          </w:tcPr>
          <w:p w14:paraId="6A4E5504" w14:textId="77777777" w:rsidR="00B96A1A" w:rsidRPr="003E00E6" w:rsidRDefault="00B96A1A" w:rsidP="0023673C">
            <w:pPr>
              <w:spacing w:before="60" w:after="60"/>
              <w:jc w:val="center"/>
              <w:rPr>
                <w:rFonts w:cstheme="minorHAnsi"/>
                <w:b/>
                <w:bCs/>
              </w:rPr>
            </w:pPr>
            <w:r w:rsidRPr="003E00E6">
              <w:rPr>
                <w:rFonts w:cstheme="minorHAnsi"/>
                <w:b/>
                <w:bCs/>
              </w:rPr>
              <w:t>B+D+E</w:t>
            </w:r>
          </w:p>
        </w:tc>
      </w:tr>
      <w:tr w:rsidR="00725470" w:rsidRPr="003E00E6" w14:paraId="5F86EF53" w14:textId="77777777" w:rsidTr="0023673C">
        <w:tc>
          <w:tcPr>
            <w:tcW w:w="3114" w:type="dxa"/>
          </w:tcPr>
          <w:p w14:paraId="26290917" w14:textId="3D2F4AE9" w:rsidR="00B96A1A" w:rsidRPr="003E00E6" w:rsidRDefault="0017221C" w:rsidP="0023673C">
            <w:pPr>
              <w:spacing w:before="60" w:after="60"/>
              <w:rPr>
                <w:rFonts w:cstheme="minorHAnsi"/>
                <w:b/>
                <w:bCs/>
              </w:rPr>
            </w:pPr>
            <w:r w:rsidRPr="003E00E6">
              <w:rPr>
                <w:rFonts w:cstheme="minorHAnsi"/>
                <w:b/>
                <w:bCs/>
              </w:rPr>
              <w:t>Ms. Sugrue</w:t>
            </w:r>
          </w:p>
        </w:tc>
        <w:tc>
          <w:tcPr>
            <w:tcW w:w="1417" w:type="dxa"/>
          </w:tcPr>
          <w:p w14:paraId="0F4E8A74" w14:textId="77777777" w:rsidR="00B96A1A" w:rsidRPr="003E00E6" w:rsidRDefault="00B96A1A" w:rsidP="0023673C">
            <w:pPr>
              <w:spacing w:before="60" w:after="60"/>
              <w:jc w:val="center"/>
              <w:rPr>
                <w:rFonts w:cstheme="minorHAnsi"/>
                <w:b/>
                <w:bCs/>
              </w:rPr>
            </w:pPr>
            <w:r w:rsidRPr="003E00E6">
              <w:rPr>
                <w:rFonts w:cstheme="minorHAnsi"/>
                <w:b/>
                <w:bCs/>
              </w:rPr>
              <w:t>9</w:t>
            </w:r>
          </w:p>
        </w:tc>
        <w:tc>
          <w:tcPr>
            <w:tcW w:w="1418" w:type="dxa"/>
          </w:tcPr>
          <w:p w14:paraId="53224879" w14:textId="77777777" w:rsidR="00B96A1A" w:rsidRPr="003E00E6" w:rsidRDefault="00B96A1A" w:rsidP="0023673C">
            <w:pPr>
              <w:spacing w:before="60" w:after="60"/>
              <w:rPr>
                <w:rFonts w:cstheme="minorHAnsi"/>
                <w:b/>
                <w:bCs/>
              </w:rPr>
            </w:pPr>
            <w:r w:rsidRPr="003E00E6">
              <w:rPr>
                <w:rFonts w:cstheme="minorHAnsi"/>
                <w:b/>
                <w:bCs/>
              </w:rPr>
              <w:t>6</w:t>
            </w:r>
            <w:r w:rsidRPr="003E00E6">
              <w:rPr>
                <w:rFonts w:cstheme="minorHAnsi"/>
                <w:b/>
                <w:bCs/>
                <w:vertAlign w:val="superscript"/>
              </w:rPr>
              <w:t>th</w:t>
            </w:r>
            <w:r w:rsidRPr="003E00E6">
              <w:rPr>
                <w:rFonts w:cstheme="minorHAnsi"/>
                <w:b/>
                <w:bCs/>
              </w:rPr>
              <w:t xml:space="preserve"> Class</w:t>
            </w:r>
          </w:p>
        </w:tc>
        <w:tc>
          <w:tcPr>
            <w:tcW w:w="2410" w:type="dxa"/>
          </w:tcPr>
          <w:p w14:paraId="65433CF8" w14:textId="77777777" w:rsidR="00B96A1A" w:rsidRPr="003E00E6" w:rsidRDefault="00B96A1A" w:rsidP="0023673C">
            <w:pPr>
              <w:spacing w:before="60" w:after="60"/>
              <w:jc w:val="center"/>
              <w:rPr>
                <w:rFonts w:cstheme="minorHAnsi"/>
                <w:b/>
                <w:bCs/>
              </w:rPr>
            </w:pPr>
            <w:r w:rsidRPr="003E00E6">
              <w:rPr>
                <w:rFonts w:cstheme="minorHAnsi"/>
                <w:b/>
                <w:bCs/>
              </w:rPr>
              <w:t>B+D</w:t>
            </w:r>
          </w:p>
        </w:tc>
      </w:tr>
      <w:tr w:rsidR="00725470" w:rsidRPr="003E00E6" w14:paraId="50AF7B11" w14:textId="77777777" w:rsidTr="0023673C">
        <w:tc>
          <w:tcPr>
            <w:tcW w:w="3114" w:type="dxa"/>
          </w:tcPr>
          <w:p w14:paraId="56983F4F" w14:textId="52748A26" w:rsidR="00B96A1A" w:rsidRPr="003E00E6" w:rsidRDefault="007E4D28" w:rsidP="0023673C">
            <w:pPr>
              <w:spacing w:before="60" w:after="60"/>
              <w:rPr>
                <w:rFonts w:cstheme="minorHAnsi"/>
                <w:b/>
                <w:bCs/>
              </w:rPr>
            </w:pPr>
            <w:r w:rsidRPr="003E00E6">
              <w:rPr>
                <w:rFonts w:cstheme="minorHAnsi"/>
                <w:b/>
                <w:bCs/>
              </w:rPr>
              <w:t>Ms. Keating</w:t>
            </w:r>
          </w:p>
        </w:tc>
        <w:tc>
          <w:tcPr>
            <w:tcW w:w="1417" w:type="dxa"/>
          </w:tcPr>
          <w:p w14:paraId="29C192B7" w14:textId="77777777" w:rsidR="00B96A1A" w:rsidRPr="003E00E6" w:rsidRDefault="00B96A1A" w:rsidP="0023673C">
            <w:pPr>
              <w:spacing w:before="60" w:after="60"/>
              <w:jc w:val="center"/>
              <w:rPr>
                <w:rFonts w:cstheme="minorHAnsi"/>
                <w:b/>
                <w:bCs/>
              </w:rPr>
            </w:pPr>
            <w:r w:rsidRPr="003E00E6">
              <w:rPr>
                <w:rFonts w:cstheme="minorHAnsi"/>
                <w:b/>
                <w:bCs/>
              </w:rPr>
              <w:t>17</w:t>
            </w:r>
          </w:p>
        </w:tc>
        <w:tc>
          <w:tcPr>
            <w:tcW w:w="1418" w:type="dxa"/>
          </w:tcPr>
          <w:p w14:paraId="0226483B" w14:textId="4DFB396B" w:rsidR="00B96A1A" w:rsidRPr="003E00E6" w:rsidRDefault="00860292" w:rsidP="0023673C">
            <w:pPr>
              <w:spacing w:before="60" w:after="60"/>
              <w:rPr>
                <w:rFonts w:cstheme="minorHAnsi"/>
                <w:b/>
                <w:bCs/>
              </w:rPr>
            </w:pPr>
            <w:r w:rsidRPr="003E00E6">
              <w:rPr>
                <w:rFonts w:cstheme="minorHAnsi"/>
                <w:b/>
                <w:bCs/>
              </w:rPr>
              <w:t>Rainbows</w:t>
            </w:r>
          </w:p>
        </w:tc>
        <w:tc>
          <w:tcPr>
            <w:tcW w:w="2410" w:type="dxa"/>
          </w:tcPr>
          <w:p w14:paraId="11ADB96E" w14:textId="77777777" w:rsidR="00B96A1A" w:rsidRPr="003E00E6" w:rsidRDefault="00B96A1A" w:rsidP="0023673C">
            <w:pPr>
              <w:spacing w:before="60" w:after="60"/>
              <w:jc w:val="center"/>
              <w:rPr>
                <w:rFonts w:cstheme="minorHAnsi"/>
                <w:b/>
                <w:bCs/>
              </w:rPr>
            </w:pPr>
            <w:r w:rsidRPr="003E00E6">
              <w:rPr>
                <w:rFonts w:cstheme="minorHAnsi"/>
                <w:b/>
                <w:bCs/>
              </w:rPr>
              <w:t>F</w:t>
            </w:r>
          </w:p>
        </w:tc>
      </w:tr>
      <w:tr w:rsidR="00725470" w:rsidRPr="003E00E6" w14:paraId="49B03880" w14:textId="77777777" w:rsidTr="0023673C">
        <w:tc>
          <w:tcPr>
            <w:tcW w:w="3114" w:type="dxa"/>
          </w:tcPr>
          <w:p w14:paraId="77111E4E" w14:textId="36655860" w:rsidR="00B96A1A" w:rsidRPr="003E00E6" w:rsidRDefault="00860292" w:rsidP="0023673C">
            <w:pPr>
              <w:spacing w:before="60" w:after="60"/>
              <w:rPr>
                <w:rFonts w:cstheme="minorHAnsi"/>
                <w:b/>
                <w:bCs/>
              </w:rPr>
            </w:pPr>
            <w:r w:rsidRPr="003E00E6">
              <w:rPr>
                <w:rFonts w:cstheme="minorHAnsi"/>
                <w:b/>
                <w:bCs/>
              </w:rPr>
              <w:lastRenderedPageBreak/>
              <w:t>Ms. Murphy</w:t>
            </w:r>
          </w:p>
        </w:tc>
        <w:tc>
          <w:tcPr>
            <w:tcW w:w="1417" w:type="dxa"/>
          </w:tcPr>
          <w:p w14:paraId="66C47C16" w14:textId="77777777" w:rsidR="00B96A1A" w:rsidRPr="003E00E6" w:rsidRDefault="00B96A1A" w:rsidP="0023673C">
            <w:pPr>
              <w:spacing w:before="60" w:after="60"/>
              <w:jc w:val="center"/>
              <w:rPr>
                <w:rFonts w:cstheme="minorHAnsi"/>
                <w:b/>
                <w:bCs/>
              </w:rPr>
            </w:pPr>
            <w:r w:rsidRPr="003E00E6">
              <w:rPr>
                <w:rFonts w:cstheme="minorHAnsi"/>
                <w:b/>
                <w:bCs/>
              </w:rPr>
              <w:t>18</w:t>
            </w:r>
          </w:p>
        </w:tc>
        <w:tc>
          <w:tcPr>
            <w:tcW w:w="1418" w:type="dxa"/>
          </w:tcPr>
          <w:p w14:paraId="1AD94B9C" w14:textId="68BBA2E8" w:rsidR="00B96A1A" w:rsidRPr="003E00E6" w:rsidRDefault="007E4D28" w:rsidP="0023673C">
            <w:pPr>
              <w:spacing w:before="60" w:after="60"/>
              <w:rPr>
                <w:rFonts w:cstheme="minorHAnsi"/>
                <w:b/>
                <w:bCs/>
              </w:rPr>
            </w:pPr>
            <w:r w:rsidRPr="003E00E6">
              <w:rPr>
                <w:rFonts w:cstheme="minorHAnsi"/>
                <w:b/>
                <w:bCs/>
              </w:rPr>
              <w:t>Sunshine</w:t>
            </w:r>
          </w:p>
        </w:tc>
        <w:tc>
          <w:tcPr>
            <w:tcW w:w="2410" w:type="dxa"/>
          </w:tcPr>
          <w:p w14:paraId="1D365D91" w14:textId="77777777" w:rsidR="00B96A1A" w:rsidRPr="003E00E6" w:rsidRDefault="00B96A1A" w:rsidP="0023673C">
            <w:pPr>
              <w:spacing w:before="60" w:after="60"/>
              <w:jc w:val="center"/>
              <w:rPr>
                <w:rFonts w:cstheme="minorHAnsi"/>
                <w:b/>
                <w:bCs/>
              </w:rPr>
            </w:pPr>
            <w:r w:rsidRPr="003E00E6">
              <w:rPr>
                <w:rFonts w:cstheme="minorHAnsi"/>
                <w:b/>
                <w:bCs/>
              </w:rPr>
              <w:t>F</w:t>
            </w:r>
          </w:p>
        </w:tc>
      </w:tr>
      <w:tr w:rsidR="00B96A1A" w:rsidRPr="003E00E6" w14:paraId="78B81C3D" w14:textId="77777777" w:rsidTr="0023673C">
        <w:tc>
          <w:tcPr>
            <w:tcW w:w="3114" w:type="dxa"/>
          </w:tcPr>
          <w:p w14:paraId="08746284" w14:textId="77777777" w:rsidR="00B96A1A" w:rsidRPr="003E00E6" w:rsidRDefault="00B96A1A" w:rsidP="0023673C">
            <w:pPr>
              <w:spacing w:before="60" w:after="60"/>
              <w:rPr>
                <w:rFonts w:cstheme="minorHAnsi"/>
                <w:b/>
                <w:bCs/>
                <w:color w:val="FF0000"/>
              </w:rPr>
            </w:pPr>
          </w:p>
        </w:tc>
        <w:tc>
          <w:tcPr>
            <w:tcW w:w="1417" w:type="dxa"/>
          </w:tcPr>
          <w:p w14:paraId="73F41786" w14:textId="77777777" w:rsidR="00B96A1A" w:rsidRPr="003E00E6" w:rsidRDefault="00B96A1A" w:rsidP="0023673C">
            <w:pPr>
              <w:spacing w:before="60" w:after="60"/>
              <w:jc w:val="center"/>
              <w:rPr>
                <w:rFonts w:cstheme="minorHAnsi"/>
                <w:b/>
                <w:bCs/>
                <w:color w:val="FF0000"/>
              </w:rPr>
            </w:pPr>
          </w:p>
        </w:tc>
        <w:tc>
          <w:tcPr>
            <w:tcW w:w="1418" w:type="dxa"/>
          </w:tcPr>
          <w:p w14:paraId="76376B02" w14:textId="77777777" w:rsidR="00B96A1A" w:rsidRPr="003E00E6" w:rsidRDefault="00B96A1A" w:rsidP="0023673C">
            <w:pPr>
              <w:spacing w:before="60" w:after="60"/>
              <w:rPr>
                <w:rFonts w:cstheme="minorHAnsi"/>
                <w:b/>
                <w:bCs/>
                <w:color w:val="FF0000"/>
              </w:rPr>
            </w:pPr>
          </w:p>
        </w:tc>
        <w:tc>
          <w:tcPr>
            <w:tcW w:w="2410" w:type="dxa"/>
          </w:tcPr>
          <w:p w14:paraId="47112B54" w14:textId="77777777" w:rsidR="00B96A1A" w:rsidRPr="003E00E6" w:rsidRDefault="00B96A1A" w:rsidP="0023673C">
            <w:pPr>
              <w:spacing w:before="60" w:after="60"/>
              <w:jc w:val="center"/>
              <w:rPr>
                <w:rFonts w:cstheme="minorHAnsi"/>
                <w:b/>
                <w:bCs/>
                <w:color w:val="FF0000"/>
              </w:rPr>
            </w:pPr>
          </w:p>
        </w:tc>
      </w:tr>
    </w:tbl>
    <w:p w14:paraId="285C0DBF" w14:textId="77777777" w:rsidR="00A8628C" w:rsidRDefault="00A8628C" w:rsidP="00B96A1A">
      <w:pPr>
        <w:spacing w:after="0"/>
        <w:rPr>
          <w:b/>
          <w:lang w:val="en-GB"/>
        </w:rPr>
      </w:pPr>
    </w:p>
    <w:p w14:paraId="097BDE28" w14:textId="7228F56B" w:rsidR="00B96A1A" w:rsidRPr="003E00E6" w:rsidRDefault="00B96A1A" w:rsidP="00B96A1A">
      <w:pPr>
        <w:spacing w:after="0"/>
        <w:rPr>
          <w:b/>
          <w:lang w:val="en-GB"/>
        </w:rPr>
      </w:pPr>
      <w:r w:rsidRPr="003E00E6">
        <w:rPr>
          <w:b/>
          <w:lang w:val="en-GB"/>
        </w:rPr>
        <w:t>Arrival at school Alphabetically</w:t>
      </w:r>
    </w:p>
    <w:p w14:paraId="70065695" w14:textId="35160F72" w:rsidR="00B96A1A" w:rsidRPr="003E00E6" w:rsidRDefault="00B96A1A" w:rsidP="00B96A1A">
      <w:pPr>
        <w:spacing w:after="0"/>
        <w:ind w:left="360"/>
        <w:rPr>
          <w:b/>
          <w:lang w:val="en-GB"/>
        </w:rPr>
      </w:pPr>
      <w:r w:rsidRPr="003E00E6">
        <w:rPr>
          <w:b/>
          <w:lang w:val="en-GB"/>
        </w:rPr>
        <w:t>Families A-K:</w:t>
      </w:r>
      <w:r w:rsidRPr="003E00E6">
        <w:rPr>
          <w:b/>
          <w:lang w:val="en-GB"/>
        </w:rPr>
        <w:tab/>
        <w:t>9.</w:t>
      </w:r>
      <w:r w:rsidR="00725470" w:rsidRPr="003E00E6">
        <w:rPr>
          <w:b/>
          <w:lang w:val="en-GB"/>
        </w:rPr>
        <w:t>10</w:t>
      </w:r>
      <w:r w:rsidR="001E1929" w:rsidRPr="003E00E6">
        <w:rPr>
          <w:b/>
          <w:lang w:val="en-GB"/>
        </w:rPr>
        <w:t xml:space="preserve"> – 9.20</w:t>
      </w:r>
    </w:p>
    <w:p w14:paraId="3E3478DB" w14:textId="3A18AB1B" w:rsidR="00B96A1A" w:rsidRPr="003E00E6" w:rsidRDefault="00B96A1A" w:rsidP="00B96A1A">
      <w:pPr>
        <w:spacing w:after="0"/>
        <w:ind w:left="360"/>
        <w:rPr>
          <w:b/>
          <w:lang w:val="en-GB"/>
        </w:rPr>
      </w:pPr>
      <w:r w:rsidRPr="003E00E6">
        <w:rPr>
          <w:b/>
          <w:lang w:val="en-GB"/>
        </w:rPr>
        <w:t>Families L-Z:</w:t>
      </w:r>
      <w:r w:rsidRPr="003E00E6">
        <w:rPr>
          <w:b/>
          <w:lang w:val="en-GB"/>
        </w:rPr>
        <w:tab/>
        <w:t>9.20</w:t>
      </w:r>
      <w:r w:rsidR="001E1929" w:rsidRPr="003E00E6">
        <w:rPr>
          <w:b/>
          <w:lang w:val="en-GB"/>
        </w:rPr>
        <w:t xml:space="preserve"> – 9.30</w:t>
      </w:r>
    </w:p>
    <w:p w14:paraId="7E0D4498" w14:textId="37FDD435" w:rsidR="00B96A1A" w:rsidRPr="003E00E6" w:rsidRDefault="00B96A1A" w:rsidP="00B96A1A">
      <w:pPr>
        <w:spacing w:after="0"/>
        <w:ind w:left="360"/>
        <w:rPr>
          <w:b/>
          <w:lang w:val="en-GB"/>
        </w:rPr>
      </w:pPr>
      <w:r w:rsidRPr="003E00E6">
        <w:rPr>
          <w:b/>
          <w:lang w:val="en-GB"/>
        </w:rPr>
        <w:t>Bus:</w:t>
      </w:r>
      <w:r w:rsidRPr="003E00E6">
        <w:rPr>
          <w:b/>
          <w:lang w:val="en-GB"/>
        </w:rPr>
        <w:tab/>
      </w:r>
      <w:r w:rsidRPr="003E00E6">
        <w:rPr>
          <w:b/>
          <w:lang w:val="en-GB"/>
        </w:rPr>
        <w:tab/>
      </w:r>
      <w:r w:rsidR="001E1929" w:rsidRPr="003E00E6">
        <w:rPr>
          <w:b/>
          <w:lang w:val="en-GB"/>
        </w:rPr>
        <w:t>9.05 and 9.30</w:t>
      </w:r>
    </w:p>
    <w:p w14:paraId="5E0D6FA8" w14:textId="77777777" w:rsidR="00B96A1A" w:rsidRPr="003E00E6" w:rsidRDefault="00B96A1A" w:rsidP="00B96A1A">
      <w:pPr>
        <w:spacing w:after="0"/>
        <w:ind w:left="360"/>
        <w:rPr>
          <w:b/>
          <w:lang w:val="en-GB"/>
        </w:rPr>
      </w:pPr>
    </w:p>
    <w:p w14:paraId="4481645C" w14:textId="1853D883" w:rsidR="00B96A1A" w:rsidRPr="003E00E6" w:rsidRDefault="00930012" w:rsidP="00B96A1A">
      <w:pPr>
        <w:pStyle w:val="ListParagraph"/>
        <w:numPr>
          <w:ilvl w:val="0"/>
          <w:numId w:val="4"/>
        </w:numPr>
        <w:spacing w:after="0"/>
        <w:rPr>
          <w:b/>
          <w:bCs/>
          <w:lang w:val="en-GB"/>
        </w:rPr>
      </w:pPr>
      <w:r w:rsidRPr="003E00E6">
        <w:rPr>
          <w:b/>
          <w:bCs/>
          <w:lang w:val="en-GB"/>
        </w:rPr>
        <w:t>Co-operation</w:t>
      </w:r>
      <w:r w:rsidR="001E1929" w:rsidRPr="003E00E6">
        <w:rPr>
          <w:b/>
          <w:bCs/>
          <w:lang w:val="en-GB"/>
        </w:rPr>
        <w:t xml:space="preserve"> with these times is vitally important</w:t>
      </w:r>
      <w:r w:rsidR="00771071" w:rsidRPr="003E00E6">
        <w:rPr>
          <w:b/>
          <w:bCs/>
          <w:lang w:val="en-GB"/>
        </w:rPr>
        <w:t xml:space="preserve"> </w:t>
      </w:r>
      <w:r w:rsidR="00250857" w:rsidRPr="003E00E6">
        <w:rPr>
          <w:b/>
          <w:bCs/>
          <w:lang w:val="en-GB"/>
        </w:rPr>
        <w:t xml:space="preserve">again this year </w:t>
      </w:r>
      <w:r w:rsidR="00771071" w:rsidRPr="003E00E6">
        <w:rPr>
          <w:b/>
          <w:bCs/>
          <w:lang w:val="en-GB"/>
        </w:rPr>
        <w:t>to ensure</w:t>
      </w:r>
      <w:r w:rsidR="00B96A1A" w:rsidRPr="003E00E6">
        <w:rPr>
          <w:b/>
          <w:bCs/>
          <w:lang w:val="en-GB"/>
        </w:rPr>
        <w:t xml:space="preserve"> that the numbers congregating on school grounds at any one time will be minimised, reducing risk for all. </w:t>
      </w:r>
    </w:p>
    <w:p w14:paraId="32F3FF94" w14:textId="77777777" w:rsidR="00B96A1A" w:rsidRPr="003E00E6" w:rsidRDefault="00B96A1A" w:rsidP="00B96A1A">
      <w:pPr>
        <w:pStyle w:val="ListParagraph"/>
        <w:numPr>
          <w:ilvl w:val="0"/>
          <w:numId w:val="4"/>
        </w:numPr>
        <w:spacing w:after="0"/>
        <w:rPr>
          <w:lang w:val="en-GB"/>
        </w:rPr>
      </w:pPr>
      <w:r w:rsidRPr="003E00E6">
        <w:rPr>
          <w:lang w:val="en-GB"/>
        </w:rPr>
        <w:t>Each child should walk to their designated entrance point with social distancing observed.</w:t>
      </w:r>
    </w:p>
    <w:p w14:paraId="55A0A8A8" w14:textId="77777777" w:rsidR="00B96A1A" w:rsidRPr="003E00E6" w:rsidRDefault="00B96A1A" w:rsidP="00B96A1A">
      <w:pPr>
        <w:pStyle w:val="ListParagraph"/>
        <w:numPr>
          <w:ilvl w:val="0"/>
          <w:numId w:val="4"/>
        </w:numPr>
        <w:spacing w:after="0"/>
        <w:rPr>
          <w:lang w:val="en-GB"/>
        </w:rPr>
      </w:pPr>
      <w:r w:rsidRPr="003E00E6">
        <w:rPr>
          <w:lang w:val="en-GB"/>
        </w:rPr>
        <w:t xml:space="preserve">Children should stand on a marker spot until doors open. Please wait in car until a spot becomes available. </w:t>
      </w:r>
    </w:p>
    <w:p w14:paraId="0F731159" w14:textId="77777777" w:rsidR="00B96A1A" w:rsidRPr="003E00E6" w:rsidRDefault="00B96A1A" w:rsidP="00B96A1A">
      <w:pPr>
        <w:pStyle w:val="ListParagraph"/>
        <w:numPr>
          <w:ilvl w:val="0"/>
          <w:numId w:val="4"/>
        </w:numPr>
        <w:spacing w:after="0"/>
        <w:rPr>
          <w:lang w:val="en-GB"/>
        </w:rPr>
      </w:pPr>
      <w:r w:rsidRPr="003E00E6">
        <w:rPr>
          <w:lang w:val="en-GB"/>
        </w:rPr>
        <w:t>The supervising teachers will open the doors and invite the children to enter the building via their designated entrance point at the appropriate time.</w:t>
      </w:r>
    </w:p>
    <w:p w14:paraId="4C6D2E6A" w14:textId="44DBBDE0" w:rsidR="00B96A1A" w:rsidRPr="003E00E6" w:rsidRDefault="00B96A1A" w:rsidP="00B96A1A">
      <w:pPr>
        <w:pStyle w:val="ListParagraph"/>
        <w:numPr>
          <w:ilvl w:val="0"/>
          <w:numId w:val="4"/>
        </w:numPr>
        <w:spacing w:after="0"/>
        <w:rPr>
          <w:lang w:val="en-GB"/>
        </w:rPr>
      </w:pPr>
      <w:r w:rsidRPr="003E00E6">
        <w:rPr>
          <w:lang w:val="en-GB"/>
        </w:rPr>
        <w:t xml:space="preserve">Each child must sanitise hands at entrance, observe social distancing and go directly to </w:t>
      </w:r>
      <w:r w:rsidR="00771071" w:rsidRPr="003E00E6">
        <w:rPr>
          <w:lang w:val="en-GB"/>
        </w:rPr>
        <w:t xml:space="preserve">his/her </w:t>
      </w:r>
      <w:r w:rsidRPr="003E00E6">
        <w:rPr>
          <w:lang w:val="en-GB"/>
        </w:rPr>
        <w:t>classroom to meet their teacher.</w:t>
      </w:r>
    </w:p>
    <w:p w14:paraId="139A835C" w14:textId="77777777" w:rsidR="00B96A1A" w:rsidRPr="003E00E6" w:rsidRDefault="00B96A1A" w:rsidP="00B96A1A">
      <w:pPr>
        <w:pStyle w:val="ListParagraph"/>
        <w:numPr>
          <w:ilvl w:val="0"/>
          <w:numId w:val="4"/>
        </w:numPr>
        <w:spacing w:after="0"/>
        <w:rPr>
          <w:lang w:val="en-GB"/>
        </w:rPr>
      </w:pPr>
      <w:r w:rsidRPr="003E00E6">
        <w:rPr>
          <w:lang w:val="en-GB"/>
        </w:rPr>
        <w:t>No adults, other than staff members, should enter the building.</w:t>
      </w:r>
    </w:p>
    <w:p w14:paraId="29AE14A6" w14:textId="77777777" w:rsidR="00B96A1A" w:rsidRPr="003E00E6" w:rsidRDefault="00B96A1A" w:rsidP="00B96A1A">
      <w:pPr>
        <w:pStyle w:val="ListParagraph"/>
        <w:numPr>
          <w:ilvl w:val="0"/>
          <w:numId w:val="4"/>
        </w:numPr>
        <w:spacing w:after="0"/>
        <w:rPr>
          <w:lang w:val="en-GB"/>
        </w:rPr>
      </w:pPr>
      <w:r w:rsidRPr="003E00E6">
        <w:rPr>
          <w:lang w:val="en-GB"/>
        </w:rPr>
        <w:t xml:space="preserve">Parents/guardians should remain in cars </w:t>
      </w:r>
    </w:p>
    <w:p w14:paraId="165AEEF0" w14:textId="77777777" w:rsidR="00B96A1A" w:rsidRPr="003E00E6" w:rsidRDefault="00B96A1A" w:rsidP="00B96A1A">
      <w:pPr>
        <w:pStyle w:val="ListParagraph"/>
        <w:numPr>
          <w:ilvl w:val="0"/>
          <w:numId w:val="4"/>
        </w:numPr>
        <w:spacing w:after="0"/>
        <w:rPr>
          <w:lang w:val="en-GB"/>
        </w:rPr>
      </w:pPr>
      <w:r w:rsidRPr="003E00E6">
        <w:rPr>
          <w:lang w:val="en-GB"/>
        </w:rPr>
        <w:t xml:space="preserve">Messages for teachers can be sent via the school email  </w:t>
      </w:r>
      <w:hyperlink r:id="rId7" w:history="1">
        <w:r w:rsidRPr="003E00E6">
          <w:rPr>
            <w:rStyle w:val="Hyperlink"/>
            <w:lang w:val="en-GB"/>
          </w:rPr>
          <w:t>info@scoilbhridens.ie</w:t>
        </w:r>
      </w:hyperlink>
      <w:r w:rsidRPr="003E00E6">
        <w:rPr>
          <w:lang w:val="en-GB"/>
        </w:rPr>
        <w:t xml:space="preserve">  Aladdin Connect or by phoning the school office.</w:t>
      </w:r>
    </w:p>
    <w:p w14:paraId="398D1D5E" w14:textId="77777777" w:rsidR="00B96A1A" w:rsidRPr="003E00E6" w:rsidRDefault="00B96A1A" w:rsidP="00B96A1A">
      <w:pPr>
        <w:spacing w:after="0"/>
        <w:rPr>
          <w:lang w:val="en-GB"/>
        </w:rPr>
      </w:pPr>
    </w:p>
    <w:p w14:paraId="75AC711E" w14:textId="77777777" w:rsidR="00B96A1A" w:rsidRPr="003E00E6" w:rsidRDefault="00B96A1A" w:rsidP="00B96A1A">
      <w:pPr>
        <w:spacing w:after="0"/>
        <w:rPr>
          <w:b/>
          <w:lang w:val="en-GB"/>
        </w:rPr>
      </w:pPr>
    </w:p>
    <w:p w14:paraId="737C8129" w14:textId="77777777" w:rsidR="00B96A1A" w:rsidRPr="003E00E6" w:rsidRDefault="00B96A1A" w:rsidP="00B96A1A">
      <w:pPr>
        <w:spacing w:after="0"/>
        <w:rPr>
          <w:b/>
          <w:lang w:val="en-GB"/>
        </w:rPr>
      </w:pPr>
      <w:r w:rsidRPr="003E00E6">
        <w:rPr>
          <w:b/>
          <w:lang w:val="en-GB"/>
        </w:rPr>
        <w:t>End of School Day</w:t>
      </w:r>
    </w:p>
    <w:p w14:paraId="0A73E614" w14:textId="77777777" w:rsidR="00B96A1A" w:rsidRPr="003E00E6" w:rsidRDefault="00B96A1A" w:rsidP="00B96A1A">
      <w:pPr>
        <w:spacing w:after="0"/>
        <w:rPr>
          <w:b/>
          <w:bCs/>
          <w:lang w:val="en-GB"/>
        </w:rPr>
      </w:pPr>
      <w:r w:rsidRPr="003E00E6">
        <w:rPr>
          <w:b/>
          <w:bCs/>
          <w:lang w:val="en-GB"/>
        </w:rPr>
        <w:t>When the school day is over the following arrangements will apply:</w:t>
      </w:r>
    </w:p>
    <w:p w14:paraId="2341D444" w14:textId="77777777" w:rsidR="00B96A1A" w:rsidRPr="003E00E6" w:rsidRDefault="00B96A1A" w:rsidP="00B96A1A">
      <w:pPr>
        <w:spacing w:after="0"/>
        <w:rPr>
          <w:b/>
          <w:bCs/>
          <w:lang w:val="en-GB"/>
        </w:rPr>
      </w:pPr>
      <w:r w:rsidRPr="003E00E6">
        <w:rPr>
          <w:b/>
          <w:bCs/>
          <w:lang w:val="en-GB"/>
        </w:rPr>
        <w:t>Jun Inf &amp; Sen Inf:</w:t>
      </w:r>
    </w:p>
    <w:p w14:paraId="2F790C25" w14:textId="38C8E9BD" w:rsidR="00B96A1A" w:rsidRPr="003E00E6" w:rsidRDefault="00B96A1A" w:rsidP="00B96A1A">
      <w:pPr>
        <w:pStyle w:val="ListParagraph"/>
        <w:numPr>
          <w:ilvl w:val="0"/>
          <w:numId w:val="14"/>
        </w:numPr>
        <w:spacing w:after="0"/>
        <w:rPr>
          <w:lang w:val="en-GB"/>
        </w:rPr>
      </w:pPr>
      <w:r w:rsidRPr="003E00E6">
        <w:rPr>
          <w:lang w:val="en-GB"/>
        </w:rPr>
        <w:t>Adults who are collecting Infants at 1.50</w:t>
      </w:r>
      <w:r w:rsidR="001B18AE" w:rsidRPr="003E00E6">
        <w:rPr>
          <w:lang w:val="en-GB"/>
        </w:rPr>
        <w:t>, 1.55</w:t>
      </w:r>
      <w:r w:rsidRPr="003E00E6">
        <w:rPr>
          <w:lang w:val="en-GB"/>
        </w:rPr>
        <w:t xml:space="preserve"> or 2.00 should stand in the yard at the railings in front of the </w:t>
      </w:r>
      <w:r w:rsidR="00331787" w:rsidRPr="003E00E6">
        <w:rPr>
          <w:lang w:val="en-GB"/>
        </w:rPr>
        <w:t>main</w:t>
      </w:r>
      <w:r w:rsidRPr="003E00E6">
        <w:rPr>
          <w:lang w:val="en-GB"/>
        </w:rPr>
        <w:t xml:space="preserve"> door (Door </w:t>
      </w:r>
      <w:r w:rsidR="00331787" w:rsidRPr="003E00E6">
        <w:rPr>
          <w:lang w:val="en-GB"/>
        </w:rPr>
        <w:t>A</w:t>
      </w:r>
      <w:r w:rsidRPr="003E00E6">
        <w:rPr>
          <w:lang w:val="en-GB"/>
        </w:rPr>
        <w:t>) following social distancing guidelines</w:t>
      </w:r>
      <w:r w:rsidR="00D93A65" w:rsidRPr="003E00E6">
        <w:rPr>
          <w:lang w:val="en-GB"/>
        </w:rPr>
        <w:t xml:space="preserve"> and wearing a face covering.</w:t>
      </w:r>
    </w:p>
    <w:p w14:paraId="51D3C04E" w14:textId="77777777" w:rsidR="00B96A1A" w:rsidRPr="003E00E6" w:rsidRDefault="00B96A1A" w:rsidP="00B96A1A">
      <w:pPr>
        <w:pStyle w:val="ListParagraph"/>
        <w:numPr>
          <w:ilvl w:val="1"/>
          <w:numId w:val="5"/>
        </w:numPr>
        <w:spacing w:after="0"/>
        <w:rPr>
          <w:lang w:val="en-GB"/>
        </w:rPr>
      </w:pPr>
      <w:r w:rsidRPr="003E00E6">
        <w:rPr>
          <w:lang w:val="en-GB"/>
        </w:rPr>
        <w:t>the class teacher will bring the children in their pods to their designated entrance/exit point and will release the children into the care of the adult who is there to collect them</w:t>
      </w:r>
    </w:p>
    <w:p w14:paraId="43855A82" w14:textId="47E51E89" w:rsidR="00B96A1A" w:rsidRPr="003E00E6" w:rsidRDefault="009D5548" w:rsidP="00B96A1A">
      <w:pPr>
        <w:pStyle w:val="ListParagraph"/>
        <w:numPr>
          <w:ilvl w:val="1"/>
          <w:numId w:val="5"/>
        </w:numPr>
        <w:spacing w:after="0"/>
        <w:rPr>
          <w:lang w:val="en-GB"/>
        </w:rPr>
      </w:pPr>
      <w:r w:rsidRPr="003E00E6">
        <w:rPr>
          <w:lang w:val="en-GB"/>
        </w:rPr>
        <w:t>Junior Infants: Ms Naughton</w:t>
      </w:r>
      <w:r w:rsidR="00B96A1A" w:rsidRPr="003E00E6">
        <w:rPr>
          <w:lang w:val="en-GB"/>
        </w:rPr>
        <w:t>: 1.50pm</w:t>
      </w:r>
    </w:p>
    <w:p w14:paraId="6DEE15D3" w14:textId="12772F14" w:rsidR="00B96A1A" w:rsidRPr="003E00E6" w:rsidRDefault="009D5548" w:rsidP="00B96A1A">
      <w:pPr>
        <w:pStyle w:val="ListParagraph"/>
        <w:numPr>
          <w:ilvl w:val="1"/>
          <w:numId w:val="5"/>
        </w:numPr>
        <w:spacing w:after="0"/>
        <w:rPr>
          <w:lang w:val="en-GB"/>
        </w:rPr>
      </w:pPr>
      <w:r w:rsidRPr="003E00E6">
        <w:rPr>
          <w:lang w:val="en-GB"/>
        </w:rPr>
        <w:t>Senior Infants</w:t>
      </w:r>
      <w:r w:rsidR="00B96A1A" w:rsidRPr="003E00E6">
        <w:rPr>
          <w:lang w:val="en-GB"/>
        </w:rPr>
        <w:t xml:space="preserve">: </w:t>
      </w:r>
      <w:r w:rsidR="00723D6D" w:rsidRPr="003E00E6">
        <w:rPr>
          <w:lang w:val="en-GB"/>
        </w:rPr>
        <w:t xml:space="preserve">Ms. McKenna </w:t>
      </w:r>
      <w:r w:rsidR="00B96A1A" w:rsidRPr="003E00E6">
        <w:rPr>
          <w:lang w:val="en-GB"/>
        </w:rPr>
        <w:t>1.55pm</w:t>
      </w:r>
    </w:p>
    <w:p w14:paraId="61C82F5E" w14:textId="77777777" w:rsidR="00B96A1A" w:rsidRPr="003E00E6" w:rsidRDefault="00B96A1A" w:rsidP="00B96A1A">
      <w:pPr>
        <w:pStyle w:val="ListParagraph"/>
        <w:numPr>
          <w:ilvl w:val="1"/>
          <w:numId w:val="5"/>
        </w:numPr>
        <w:spacing w:after="0"/>
        <w:rPr>
          <w:lang w:val="en-GB"/>
        </w:rPr>
      </w:pPr>
      <w:r w:rsidRPr="003E00E6">
        <w:rPr>
          <w:lang w:val="en-GB"/>
        </w:rPr>
        <w:t>Senior Infants: Ms McPeake: 2pm</w:t>
      </w:r>
    </w:p>
    <w:p w14:paraId="57CE22C2" w14:textId="77777777" w:rsidR="00B96A1A" w:rsidRPr="003E00E6" w:rsidRDefault="00B96A1A" w:rsidP="00B96A1A">
      <w:pPr>
        <w:pStyle w:val="ListParagraph"/>
        <w:spacing w:after="0"/>
        <w:ind w:left="1080"/>
        <w:rPr>
          <w:lang w:val="en-GB"/>
        </w:rPr>
      </w:pPr>
      <w:r w:rsidRPr="003E00E6">
        <w:rPr>
          <w:lang w:val="en-GB"/>
        </w:rPr>
        <w:t>(Junior infant times apply once they are on a full day)</w:t>
      </w:r>
    </w:p>
    <w:p w14:paraId="3B63E3B4" w14:textId="77777777" w:rsidR="00501791" w:rsidRPr="003E00E6" w:rsidRDefault="00B96A1A" w:rsidP="00501791">
      <w:pPr>
        <w:spacing w:after="0"/>
        <w:rPr>
          <w:b/>
          <w:bCs/>
          <w:lang w:val="en-GB"/>
        </w:rPr>
      </w:pPr>
      <w:r w:rsidRPr="003E00E6">
        <w:rPr>
          <w:b/>
          <w:bCs/>
          <w:lang w:val="en-GB"/>
        </w:rPr>
        <w:t>1</w:t>
      </w:r>
      <w:r w:rsidRPr="003E00E6">
        <w:rPr>
          <w:b/>
          <w:bCs/>
          <w:vertAlign w:val="superscript"/>
          <w:lang w:val="en-GB"/>
        </w:rPr>
        <w:t>st</w:t>
      </w:r>
      <w:r w:rsidRPr="003E00E6">
        <w:rPr>
          <w:b/>
          <w:bCs/>
          <w:lang w:val="en-GB"/>
        </w:rPr>
        <w:t xml:space="preserve"> – 6</w:t>
      </w:r>
      <w:r w:rsidRPr="003E00E6">
        <w:rPr>
          <w:b/>
          <w:bCs/>
          <w:vertAlign w:val="superscript"/>
          <w:lang w:val="en-GB"/>
        </w:rPr>
        <w:t>th</w:t>
      </w:r>
      <w:r w:rsidRPr="003E00E6">
        <w:rPr>
          <w:b/>
          <w:bCs/>
          <w:lang w:val="en-GB"/>
        </w:rPr>
        <w:t xml:space="preserve"> Class:</w:t>
      </w:r>
    </w:p>
    <w:p w14:paraId="2F2C1029" w14:textId="5B0A7629" w:rsidR="00B96A1A" w:rsidRPr="003E00E6" w:rsidRDefault="00B96A1A" w:rsidP="00501791">
      <w:pPr>
        <w:pStyle w:val="ListParagraph"/>
        <w:numPr>
          <w:ilvl w:val="0"/>
          <w:numId w:val="18"/>
        </w:numPr>
        <w:spacing w:after="0"/>
        <w:rPr>
          <w:b/>
          <w:bCs/>
          <w:lang w:val="en-GB"/>
        </w:rPr>
      </w:pPr>
      <w:r w:rsidRPr="003E00E6">
        <w:rPr>
          <w:lang w:val="en-GB"/>
        </w:rPr>
        <w:t>Adults who are collecting their child/ren from school at 2.</w:t>
      </w:r>
      <w:r w:rsidR="00A8572E" w:rsidRPr="003E00E6">
        <w:rPr>
          <w:lang w:val="en-GB"/>
        </w:rPr>
        <w:t>50</w:t>
      </w:r>
      <w:r w:rsidRPr="003E00E6">
        <w:rPr>
          <w:lang w:val="en-GB"/>
        </w:rPr>
        <w:t xml:space="preserve"> (Surnames A-K) or 3.00 (Surnames L-Z) should wait in their cars to avoid congregating and keep a close watch for their child/ren</w:t>
      </w:r>
    </w:p>
    <w:p w14:paraId="4874C884" w14:textId="77777777" w:rsidR="00B96A1A" w:rsidRPr="003E00E6" w:rsidRDefault="00B96A1A" w:rsidP="001D62F1">
      <w:pPr>
        <w:pStyle w:val="ListParagraph"/>
        <w:numPr>
          <w:ilvl w:val="0"/>
          <w:numId w:val="17"/>
        </w:numPr>
        <w:spacing w:after="0"/>
        <w:rPr>
          <w:b/>
          <w:bCs/>
          <w:lang w:val="en-GB"/>
        </w:rPr>
      </w:pPr>
      <w:r w:rsidRPr="003E00E6">
        <w:rPr>
          <w:lang w:val="en-GB"/>
        </w:rPr>
        <w:t xml:space="preserve">Children will be supervised walking from their classrooms and will exit the school </w:t>
      </w:r>
      <w:r w:rsidRPr="003E00E6">
        <w:rPr>
          <w:b/>
          <w:bCs/>
          <w:lang w:val="en-GB"/>
        </w:rPr>
        <w:t>at the same door as they enter in the morning</w:t>
      </w:r>
    </w:p>
    <w:p w14:paraId="433D3EB4" w14:textId="77777777" w:rsidR="00B96A1A" w:rsidRPr="003E00E6" w:rsidRDefault="00B96A1A" w:rsidP="008C1284">
      <w:pPr>
        <w:pStyle w:val="ListParagraph"/>
        <w:numPr>
          <w:ilvl w:val="0"/>
          <w:numId w:val="17"/>
        </w:numPr>
        <w:spacing w:after="0"/>
        <w:rPr>
          <w:lang w:val="en-GB"/>
        </w:rPr>
      </w:pPr>
      <w:r w:rsidRPr="003E00E6">
        <w:rPr>
          <w:lang w:val="en-GB"/>
        </w:rPr>
        <w:t xml:space="preserve">Once outside the school children with younger siblings will walk outside to the exit door of the youngest sibling, following social distancing guidelines and wait in their family (childcare) units on designated markers for their adult to collect them. All children will be supervised by staff at this point. </w:t>
      </w:r>
    </w:p>
    <w:p w14:paraId="1F9B558F" w14:textId="3FA8D8A4" w:rsidR="00B96A1A" w:rsidRPr="003E00E6" w:rsidRDefault="00B96A1A" w:rsidP="00CD17E5">
      <w:pPr>
        <w:pStyle w:val="ListParagraph"/>
        <w:numPr>
          <w:ilvl w:val="0"/>
          <w:numId w:val="17"/>
        </w:numPr>
        <w:spacing w:after="0"/>
        <w:rPr>
          <w:lang w:val="en-GB"/>
        </w:rPr>
      </w:pPr>
      <w:r w:rsidRPr="003E00E6">
        <w:rPr>
          <w:lang w:val="en-GB"/>
        </w:rPr>
        <w:lastRenderedPageBreak/>
        <w:t xml:space="preserve">If your child attends a creche or childminder </w:t>
      </w:r>
      <w:r w:rsidR="00BF0C4D" w:rsidRPr="003E00E6">
        <w:rPr>
          <w:lang w:val="en-GB"/>
        </w:rPr>
        <w:t xml:space="preserve">and your arrangements are different from last </w:t>
      </w:r>
      <w:r w:rsidR="00930012" w:rsidRPr="003E00E6">
        <w:rPr>
          <w:lang w:val="en-GB"/>
        </w:rPr>
        <w:t>year,</w:t>
      </w:r>
      <w:r w:rsidR="00BF0C4D" w:rsidRPr="003E00E6">
        <w:rPr>
          <w:lang w:val="en-GB"/>
        </w:rPr>
        <w:t xml:space="preserve"> </w:t>
      </w:r>
      <w:r w:rsidRPr="003E00E6">
        <w:rPr>
          <w:lang w:val="en-GB"/>
        </w:rPr>
        <w:t>please contact the school to be assigned a drop off and collection time.</w:t>
      </w:r>
    </w:p>
    <w:p w14:paraId="086B3F54" w14:textId="01BDC2AD" w:rsidR="00FF7A06" w:rsidRPr="003E00E6" w:rsidRDefault="00FF7A06" w:rsidP="00CD17E5">
      <w:pPr>
        <w:pStyle w:val="ListParagraph"/>
        <w:numPr>
          <w:ilvl w:val="0"/>
          <w:numId w:val="17"/>
        </w:numPr>
        <w:spacing w:after="0"/>
        <w:rPr>
          <w:lang w:val="en-GB"/>
        </w:rPr>
      </w:pPr>
      <w:r w:rsidRPr="003E00E6">
        <w:rPr>
          <w:lang w:val="en-GB"/>
        </w:rPr>
        <w:t>Bus: 2.55</w:t>
      </w:r>
    </w:p>
    <w:p w14:paraId="5EA8AF7E" w14:textId="77777777" w:rsidR="001D62F1" w:rsidRPr="003E00E6" w:rsidRDefault="001D62F1" w:rsidP="001D62F1">
      <w:pPr>
        <w:pStyle w:val="ListParagraph"/>
        <w:spacing w:after="0"/>
        <w:ind w:left="1080"/>
        <w:rPr>
          <w:lang w:val="en-GB"/>
        </w:rPr>
      </w:pPr>
    </w:p>
    <w:p w14:paraId="252E2472" w14:textId="77777777" w:rsidR="00B96A1A" w:rsidRPr="003E00E6" w:rsidRDefault="00B96A1A" w:rsidP="00B96A1A">
      <w:pPr>
        <w:spacing w:after="0"/>
        <w:rPr>
          <w:b/>
          <w:lang w:val="en-GB"/>
        </w:rPr>
      </w:pPr>
      <w:r w:rsidRPr="003E00E6">
        <w:rPr>
          <w:b/>
          <w:lang w:val="en-GB"/>
        </w:rPr>
        <w:t>Coiscéimeanna:</w:t>
      </w:r>
    </w:p>
    <w:p w14:paraId="7638E68D" w14:textId="77777777" w:rsidR="00B96A1A" w:rsidRPr="003E00E6" w:rsidRDefault="00B96A1A" w:rsidP="00B96A1A">
      <w:pPr>
        <w:pStyle w:val="ListParagraph"/>
        <w:numPr>
          <w:ilvl w:val="0"/>
          <w:numId w:val="13"/>
        </w:numPr>
        <w:spacing w:after="0"/>
        <w:rPr>
          <w:bCs/>
          <w:lang w:val="en-GB"/>
        </w:rPr>
      </w:pPr>
      <w:r w:rsidRPr="003E00E6">
        <w:rPr>
          <w:bCs/>
          <w:lang w:val="en-GB"/>
        </w:rPr>
        <w:t>See separate Coiscéimeanna plan</w:t>
      </w:r>
    </w:p>
    <w:p w14:paraId="18607EDD" w14:textId="77777777" w:rsidR="00CB72A7" w:rsidRPr="003E00E6" w:rsidRDefault="00CB72A7" w:rsidP="00CB72A7">
      <w:pPr>
        <w:spacing w:after="0"/>
        <w:rPr>
          <w:bCs/>
          <w:lang w:val="en-GB"/>
        </w:rPr>
      </w:pPr>
    </w:p>
    <w:p w14:paraId="39C206B6" w14:textId="6FD8D316" w:rsidR="00CB72A7" w:rsidRPr="003E00E6" w:rsidRDefault="00CB72A7" w:rsidP="00CB72A7">
      <w:pPr>
        <w:spacing w:after="0"/>
        <w:rPr>
          <w:rFonts w:cstheme="minorHAnsi"/>
          <w:b/>
          <w:lang w:val="en-GB"/>
        </w:rPr>
      </w:pPr>
      <w:r w:rsidRPr="003E00E6">
        <w:rPr>
          <w:rFonts w:cstheme="minorHAnsi"/>
          <w:b/>
          <w:lang w:val="en-GB"/>
        </w:rPr>
        <w:t xml:space="preserve">Please Note: It is most important that parents remember </w:t>
      </w:r>
      <w:r w:rsidR="00AC5AD0" w:rsidRPr="003E00E6">
        <w:rPr>
          <w:rFonts w:cstheme="minorHAnsi"/>
          <w:b/>
          <w:lang w:val="en-GB"/>
        </w:rPr>
        <w:t xml:space="preserve">to </w:t>
      </w:r>
      <w:r w:rsidRPr="003E00E6">
        <w:rPr>
          <w:rFonts w:cstheme="minorHAnsi"/>
          <w:b/>
          <w:lang w:val="en-GB"/>
        </w:rPr>
        <w:t xml:space="preserve">social distance </w:t>
      </w:r>
      <w:r w:rsidR="00AC5AD0" w:rsidRPr="003E00E6">
        <w:rPr>
          <w:rFonts w:cstheme="minorHAnsi"/>
          <w:b/>
          <w:lang w:val="en-GB"/>
        </w:rPr>
        <w:t xml:space="preserve">and wear a mask </w:t>
      </w:r>
      <w:r w:rsidRPr="003E00E6">
        <w:rPr>
          <w:rFonts w:cstheme="minorHAnsi"/>
          <w:b/>
          <w:lang w:val="en-GB"/>
        </w:rPr>
        <w:t>while on school grounds.  This is essential to ensure the safety of our school community.</w:t>
      </w:r>
    </w:p>
    <w:p w14:paraId="63885645" w14:textId="77777777" w:rsidR="00CB72A7" w:rsidRPr="003E00E6" w:rsidRDefault="00CB72A7" w:rsidP="00CB72A7">
      <w:pPr>
        <w:spacing w:after="0"/>
        <w:rPr>
          <w:rFonts w:cstheme="minorHAnsi"/>
          <w:b/>
          <w:lang w:val="en-GB"/>
        </w:rPr>
      </w:pPr>
    </w:p>
    <w:p w14:paraId="064D350E" w14:textId="77777777" w:rsidR="00B96A1A" w:rsidRPr="003E00E6" w:rsidRDefault="00B96A1A" w:rsidP="00B96A1A">
      <w:pPr>
        <w:spacing w:after="0"/>
        <w:rPr>
          <w:b/>
          <w:lang w:val="en-GB"/>
        </w:rPr>
      </w:pPr>
      <w:r w:rsidRPr="003E00E6">
        <w:rPr>
          <w:b/>
          <w:lang w:val="en-GB"/>
        </w:rPr>
        <w:t>Collection of Children during the School Day</w:t>
      </w:r>
    </w:p>
    <w:p w14:paraId="0F0A9D8E" w14:textId="481D301D" w:rsidR="00243DB1" w:rsidRPr="003E00E6" w:rsidRDefault="00B96A1A" w:rsidP="00243DB1">
      <w:pPr>
        <w:spacing w:after="0"/>
        <w:rPr>
          <w:rFonts w:cstheme="minorHAnsi"/>
          <w:lang w:val="en-GB"/>
        </w:rPr>
      </w:pPr>
      <w:r w:rsidRPr="003E00E6">
        <w:rPr>
          <w:lang w:val="en-GB"/>
        </w:rPr>
        <w:t xml:space="preserve">If an adult </w:t>
      </w:r>
      <w:r w:rsidR="00253C97" w:rsidRPr="003E00E6">
        <w:rPr>
          <w:lang w:val="en-GB"/>
        </w:rPr>
        <w:t>needs to</w:t>
      </w:r>
      <w:r w:rsidR="00253C97" w:rsidRPr="003E00E6">
        <w:rPr>
          <w:b/>
          <w:bCs/>
          <w:lang w:val="en-GB"/>
        </w:rPr>
        <w:t xml:space="preserve"> </w:t>
      </w:r>
      <w:r w:rsidRPr="003E00E6">
        <w:rPr>
          <w:lang w:val="en-GB"/>
        </w:rPr>
        <w:t>collect a child during the school day, the following arrangements will apply:</w:t>
      </w:r>
      <w:r w:rsidR="00243DB1" w:rsidRPr="003E00E6">
        <w:rPr>
          <w:lang w:val="en-GB"/>
        </w:rPr>
        <w:t xml:space="preserve"> </w:t>
      </w:r>
      <w:r w:rsidR="00243DB1" w:rsidRPr="003E00E6">
        <w:rPr>
          <w:rFonts w:cstheme="minorHAnsi"/>
          <w:b/>
          <w:bCs/>
          <w:lang w:val="en-GB"/>
        </w:rPr>
        <w:t>(Please remember that early collections can only be facilitated for essential appointments and emergency situations):</w:t>
      </w:r>
    </w:p>
    <w:p w14:paraId="6C9E96E9" w14:textId="254AF81D" w:rsidR="0023636E" w:rsidRPr="003E00E6" w:rsidRDefault="0023636E" w:rsidP="0097349E">
      <w:pPr>
        <w:spacing w:after="0"/>
        <w:rPr>
          <w:lang w:val="en-GB"/>
        </w:rPr>
      </w:pPr>
    </w:p>
    <w:p w14:paraId="22449F8F" w14:textId="2F15A66E" w:rsidR="00B96A1A" w:rsidRPr="003E00E6" w:rsidRDefault="00B96A1A" w:rsidP="0023636E">
      <w:pPr>
        <w:pStyle w:val="ListParagraph"/>
        <w:numPr>
          <w:ilvl w:val="0"/>
          <w:numId w:val="20"/>
        </w:numPr>
        <w:spacing w:after="0"/>
        <w:rPr>
          <w:lang w:val="en-GB"/>
        </w:rPr>
      </w:pPr>
      <w:r w:rsidRPr="003E00E6">
        <w:rPr>
          <w:lang w:val="en-GB"/>
        </w:rPr>
        <w:t>The adult should notify the school in advance of their intention to collect their child early</w:t>
      </w:r>
    </w:p>
    <w:p w14:paraId="3DAA065E" w14:textId="77777777" w:rsidR="00B96A1A" w:rsidRPr="003E00E6" w:rsidRDefault="00B96A1A" w:rsidP="00B96A1A">
      <w:pPr>
        <w:pStyle w:val="ListParagraph"/>
        <w:numPr>
          <w:ilvl w:val="0"/>
          <w:numId w:val="6"/>
        </w:numPr>
        <w:spacing w:after="0"/>
        <w:rPr>
          <w:lang w:val="en-GB"/>
        </w:rPr>
      </w:pPr>
      <w:r w:rsidRPr="003E00E6">
        <w:rPr>
          <w:lang w:val="en-GB"/>
        </w:rPr>
        <w:t xml:space="preserve">When the adult arrives at the school, they should either phone the office or use the intercom at the front door of the school to alert the office that they have arrived and </w:t>
      </w:r>
      <w:r w:rsidRPr="003E00E6">
        <w:rPr>
          <w:b/>
          <w:bCs/>
          <w:lang w:val="en-GB"/>
        </w:rPr>
        <w:t>wait outside</w:t>
      </w:r>
    </w:p>
    <w:p w14:paraId="3EC320AF" w14:textId="77777777" w:rsidR="00B96A1A" w:rsidRPr="003E00E6" w:rsidRDefault="00B96A1A" w:rsidP="00B96A1A">
      <w:pPr>
        <w:pStyle w:val="ListParagraph"/>
        <w:numPr>
          <w:ilvl w:val="0"/>
          <w:numId w:val="6"/>
        </w:numPr>
        <w:spacing w:after="0"/>
        <w:rPr>
          <w:lang w:val="en-GB"/>
        </w:rPr>
      </w:pPr>
      <w:r w:rsidRPr="003E00E6">
        <w:rPr>
          <w:lang w:val="en-GB"/>
        </w:rPr>
        <w:t>The child will be brought from their class to the adult by a member of staff</w:t>
      </w:r>
    </w:p>
    <w:p w14:paraId="5EC9BFED" w14:textId="77777777" w:rsidR="00B96A1A" w:rsidRPr="003E00E6" w:rsidRDefault="00B96A1A" w:rsidP="00B96A1A">
      <w:pPr>
        <w:pStyle w:val="ListParagraph"/>
        <w:numPr>
          <w:ilvl w:val="0"/>
          <w:numId w:val="6"/>
        </w:numPr>
        <w:spacing w:after="0"/>
        <w:rPr>
          <w:lang w:val="en-GB"/>
        </w:rPr>
      </w:pPr>
      <w:r w:rsidRPr="003E00E6">
        <w:rPr>
          <w:lang w:val="en-GB"/>
        </w:rPr>
        <w:t>Bernie, school secretary, will sign the child out</w:t>
      </w:r>
    </w:p>
    <w:p w14:paraId="08D63B3D" w14:textId="210A6789" w:rsidR="00470CA8" w:rsidRPr="003E00E6" w:rsidRDefault="00B96A1A" w:rsidP="00470CA8">
      <w:pPr>
        <w:pStyle w:val="ListParagraph"/>
        <w:numPr>
          <w:ilvl w:val="0"/>
          <w:numId w:val="6"/>
        </w:numPr>
        <w:spacing w:after="0"/>
        <w:rPr>
          <w:rFonts w:cstheme="minorHAnsi"/>
          <w:lang w:val="en-GB"/>
        </w:rPr>
      </w:pPr>
      <w:r w:rsidRPr="003E00E6">
        <w:rPr>
          <w:lang w:val="en-GB"/>
        </w:rPr>
        <w:t xml:space="preserve">No adult should enter the school </w:t>
      </w:r>
      <w:r w:rsidRPr="003E00E6">
        <w:rPr>
          <w:rFonts w:cstheme="minorHAnsi"/>
          <w:lang w:val="en-GB"/>
        </w:rPr>
        <w:t>building, unless invited to do so</w:t>
      </w:r>
    </w:p>
    <w:p w14:paraId="140CDBFC" w14:textId="77777777" w:rsidR="00F84C2A" w:rsidRPr="003E00E6" w:rsidRDefault="00F84C2A" w:rsidP="00F84C2A">
      <w:pPr>
        <w:spacing w:after="0"/>
        <w:rPr>
          <w:b/>
          <w:lang w:val="en-GB"/>
        </w:rPr>
      </w:pPr>
    </w:p>
    <w:p w14:paraId="2732C27F" w14:textId="758AF3BD" w:rsidR="00F84C2A" w:rsidRPr="003E00E6" w:rsidRDefault="00F84C2A" w:rsidP="00F84C2A">
      <w:pPr>
        <w:spacing w:after="0"/>
        <w:rPr>
          <w:b/>
          <w:lang w:val="en-GB"/>
        </w:rPr>
      </w:pPr>
      <w:r w:rsidRPr="003E00E6">
        <w:rPr>
          <w:b/>
          <w:lang w:val="en-GB"/>
        </w:rPr>
        <w:t xml:space="preserve">Infection Prevention Control Measures – To </w:t>
      </w:r>
      <w:r w:rsidR="0085347B" w:rsidRPr="003E00E6">
        <w:rPr>
          <w:b/>
          <w:lang w:val="en-GB"/>
        </w:rPr>
        <w:t>prevent introduction and spread of Covid 19</w:t>
      </w:r>
    </w:p>
    <w:p w14:paraId="19082B1D" w14:textId="4386D8E7" w:rsidR="000428B2" w:rsidRPr="003E00E6" w:rsidRDefault="000428B2" w:rsidP="00F84C2A">
      <w:pPr>
        <w:spacing w:after="0"/>
        <w:rPr>
          <w:b/>
          <w:bCs/>
        </w:rPr>
      </w:pPr>
      <w:r w:rsidRPr="003E00E6">
        <w:rPr>
          <w:b/>
          <w:bCs/>
        </w:rPr>
        <w:t>Know the Symptoms of COVID-19:</w:t>
      </w:r>
    </w:p>
    <w:p w14:paraId="273BF65A" w14:textId="77777777" w:rsidR="00917A47" w:rsidRPr="003E00E6" w:rsidRDefault="00917A47" w:rsidP="00F84C2A">
      <w:pPr>
        <w:spacing w:after="0"/>
        <w:rPr>
          <w:b/>
          <w:bCs/>
        </w:rPr>
      </w:pPr>
    </w:p>
    <w:p w14:paraId="4AE82541" w14:textId="77777777" w:rsidR="00E73DA3" w:rsidRPr="003E00E6" w:rsidRDefault="000428B2" w:rsidP="00F84C2A">
      <w:pPr>
        <w:spacing w:after="0"/>
      </w:pPr>
      <w:r w:rsidRPr="003E00E6">
        <w:t>In order to prevent the spread of COVID-19 it is important to know and recognise the symptoms of coronavirus (which includes the DELTA variant).</w:t>
      </w:r>
    </w:p>
    <w:p w14:paraId="1CC30B43" w14:textId="77777777" w:rsidR="00E73DA3" w:rsidRPr="003E00E6" w:rsidRDefault="00E73DA3" w:rsidP="00F84C2A">
      <w:pPr>
        <w:spacing w:after="0"/>
      </w:pPr>
    </w:p>
    <w:p w14:paraId="3EA7C74F" w14:textId="46EA120B" w:rsidR="000428B2" w:rsidRPr="00930012" w:rsidRDefault="000428B2" w:rsidP="00F84C2A">
      <w:pPr>
        <w:spacing w:after="0"/>
        <w:rPr>
          <w:b/>
          <w:bCs/>
        </w:rPr>
      </w:pPr>
      <w:r w:rsidRPr="003E00E6">
        <w:t xml:space="preserve"> </w:t>
      </w:r>
      <w:r w:rsidRPr="00930012">
        <w:rPr>
          <w:b/>
          <w:bCs/>
        </w:rPr>
        <w:t>Common symptoms of coronavirus include:</w:t>
      </w:r>
    </w:p>
    <w:p w14:paraId="68747C7A" w14:textId="77777777" w:rsidR="0050019D" w:rsidRPr="003E00E6" w:rsidRDefault="000428B2" w:rsidP="00F84C2A">
      <w:pPr>
        <w:spacing w:after="0"/>
      </w:pPr>
      <w:r w:rsidRPr="003E00E6">
        <w:t xml:space="preserve"> </w:t>
      </w:r>
      <w:r w:rsidRPr="003E00E6">
        <w:sym w:font="Symbol" w:char="F0B7"/>
      </w:r>
      <w:r w:rsidRPr="003E00E6">
        <w:t xml:space="preserve"> a fever (high temperature - 38 degrees Celsius or above).</w:t>
      </w:r>
    </w:p>
    <w:p w14:paraId="1C543253" w14:textId="77777777" w:rsidR="0050019D" w:rsidRPr="003E00E6" w:rsidRDefault="000428B2" w:rsidP="00F84C2A">
      <w:pPr>
        <w:spacing w:after="0"/>
      </w:pPr>
      <w:r w:rsidRPr="003E00E6">
        <w:t xml:space="preserve"> </w:t>
      </w:r>
      <w:r w:rsidRPr="003E00E6">
        <w:sym w:font="Symbol" w:char="F0B7"/>
      </w:r>
      <w:r w:rsidRPr="003E00E6">
        <w:t xml:space="preserve"> a new cough - this can be any kind of cough, not just dry.</w:t>
      </w:r>
    </w:p>
    <w:p w14:paraId="66974777" w14:textId="77777777" w:rsidR="0050019D" w:rsidRPr="003E00E6" w:rsidRDefault="000428B2" w:rsidP="00F84C2A">
      <w:pPr>
        <w:spacing w:after="0"/>
      </w:pPr>
      <w:r w:rsidRPr="003E00E6">
        <w:t xml:space="preserve"> </w:t>
      </w:r>
      <w:r w:rsidRPr="003E00E6">
        <w:sym w:font="Symbol" w:char="F0B7"/>
      </w:r>
      <w:r w:rsidRPr="003E00E6">
        <w:t xml:space="preserve"> shortness of breath or breathing difficulties. </w:t>
      </w:r>
    </w:p>
    <w:p w14:paraId="3A54FFB5" w14:textId="77777777" w:rsidR="0050019D" w:rsidRPr="003E00E6" w:rsidRDefault="000428B2" w:rsidP="00F84C2A">
      <w:pPr>
        <w:spacing w:after="0"/>
      </w:pPr>
      <w:r w:rsidRPr="003E00E6">
        <w:sym w:font="Symbol" w:char="F0B7"/>
      </w:r>
      <w:r w:rsidRPr="003E00E6">
        <w:t xml:space="preserve"> loss or change in your sense of smell or taste – this means you’ve noticed you cannot smell or taste anything, or things smell or taste different to normal</w:t>
      </w:r>
    </w:p>
    <w:p w14:paraId="3753313C" w14:textId="77777777" w:rsidR="0050019D" w:rsidRPr="003E00E6" w:rsidRDefault="000428B2" w:rsidP="00F84C2A">
      <w:pPr>
        <w:spacing w:after="0"/>
      </w:pPr>
      <w:r w:rsidRPr="003E00E6">
        <w:t xml:space="preserve"> </w:t>
      </w:r>
      <w:r w:rsidRPr="003E00E6">
        <w:sym w:font="Symbol" w:char="F0B7"/>
      </w:r>
      <w:r w:rsidRPr="003E00E6">
        <w:t xml:space="preserve"> Fatigue </w:t>
      </w:r>
    </w:p>
    <w:p w14:paraId="1888A964" w14:textId="77777777" w:rsidR="0050019D" w:rsidRPr="003E00E6" w:rsidRDefault="000428B2" w:rsidP="00F84C2A">
      <w:pPr>
        <w:spacing w:after="0"/>
      </w:pPr>
      <w:r w:rsidRPr="003E00E6">
        <w:sym w:font="Symbol" w:char="F0B7"/>
      </w:r>
      <w:r w:rsidRPr="003E00E6">
        <w:t xml:space="preserve"> Aches and Pains </w:t>
      </w:r>
    </w:p>
    <w:p w14:paraId="532E4780" w14:textId="77777777" w:rsidR="0050019D" w:rsidRPr="003E00E6" w:rsidRDefault="000428B2" w:rsidP="00F84C2A">
      <w:pPr>
        <w:spacing w:after="0"/>
      </w:pPr>
      <w:r w:rsidRPr="003E00E6">
        <w:t>Other uncommon symptoms of coronavirus include:</w:t>
      </w:r>
    </w:p>
    <w:p w14:paraId="2D289A30" w14:textId="77777777" w:rsidR="0050019D" w:rsidRPr="003E00E6" w:rsidRDefault="000428B2" w:rsidP="00F84C2A">
      <w:pPr>
        <w:spacing w:after="0"/>
      </w:pPr>
      <w:r w:rsidRPr="003E00E6">
        <w:t xml:space="preserve"> </w:t>
      </w:r>
      <w:r w:rsidRPr="003E00E6">
        <w:sym w:font="Symbol" w:char="F0B7"/>
      </w:r>
      <w:r w:rsidRPr="003E00E6">
        <w:t xml:space="preserve"> sore throat </w:t>
      </w:r>
    </w:p>
    <w:p w14:paraId="3DC87328" w14:textId="77777777" w:rsidR="0050019D" w:rsidRPr="003E00E6" w:rsidRDefault="000428B2" w:rsidP="00F84C2A">
      <w:pPr>
        <w:spacing w:after="0"/>
      </w:pPr>
      <w:r w:rsidRPr="003E00E6">
        <w:sym w:font="Symbol" w:char="F0B7"/>
      </w:r>
      <w:r w:rsidRPr="003E00E6">
        <w:t xml:space="preserve"> headaches </w:t>
      </w:r>
    </w:p>
    <w:p w14:paraId="0A4F858C" w14:textId="77777777" w:rsidR="0050019D" w:rsidRPr="003E00E6" w:rsidRDefault="000428B2" w:rsidP="00F84C2A">
      <w:pPr>
        <w:spacing w:after="0"/>
      </w:pPr>
      <w:r w:rsidRPr="003E00E6">
        <w:sym w:font="Symbol" w:char="F0B7"/>
      </w:r>
      <w:r w:rsidRPr="003E00E6">
        <w:t xml:space="preserve"> runny or stuffy noses </w:t>
      </w:r>
    </w:p>
    <w:p w14:paraId="00A1C2B5" w14:textId="77777777" w:rsidR="0050019D" w:rsidRPr="003E00E6" w:rsidRDefault="000428B2" w:rsidP="00F84C2A">
      <w:pPr>
        <w:spacing w:after="0"/>
      </w:pPr>
      <w:r w:rsidRPr="003E00E6">
        <w:sym w:font="Symbol" w:char="F0B7"/>
      </w:r>
      <w:r w:rsidRPr="003E00E6">
        <w:t xml:space="preserve"> feeling sick or vomiting </w:t>
      </w:r>
    </w:p>
    <w:p w14:paraId="0D3CC98A" w14:textId="77777777" w:rsidR="0050019D" w:rsidRPr="003E00E6" w:rsidRDefault="000428B2" w:rsidP="00F84C2A">
      <w:pPr>
        <w:spacing w:after="0"/>
      </w:pPr>
      <w:r w:rsidRPr="003E00E6">
        <w:sym w:font="Symbol" w:char="F0B7"/>
      </w:r>
      <w:r w:rsidRPr="003E00E6">
        <w:t xml:space="preserve"> diarrhoea </w:t>
      </w:r>
    </w:p>
    <w:p w14:paraId="68862EE6" w14:textId="5C931BE5" w:rsidR="00614963" w:rsidRPr="003E00E6" w:rsidRDefault="000428B2" w:rsidP="00F84C2A">
      <w:pPr>
        <w:spacing w:after="0"/>
      </w:pPr>
      <w:r w:rsidRPr="003E00E6">
        <w:t xml:space="preserve">Infection with the virus that causes COVID-19 can cause illness, ranging from mild to severe, and, in some cases, can be fatal. It can take up to 14 days for symptoms to show. They can be similar to symptoms of cold and flu. If you have any </w:t>
      </w:r>
      <w:r w:rsidRPr="003E00E6">
        <w:lastRenderedPageBreak/>
        <w:t xml:space="preserve">symptoms of COVID-19 (coronavirus), self-isolate (stay in your room) and phone your family doctor straight away to see if you need a free COVID-19 test. </w:t>
      </w:r>
    </w:p>
    <w:p w14:paraId="12A20666" w14:textId="5245FC06" w:rsidR="00DC57B4" w:rsidRPr="003E00E6" w:rsidRDefault="00DC57B4" w:rsidP="00F84C2A">
      <w:pPr>
        <w:spacing w:after="0"/>
      </w:pPr>
      <w:r w:rsidRPr="003E00E6">
        <w:t xml:space="preserve">                                            </w:t>
      </w:r>
      <w:r w:rsidR="00E40CFB" w:rsidRPr="003E00E6">
        <w:t>-</w:t>
      </w:r>
      <w:r w:rsidRPr="003E00E6">
        <w:t xml:space="preserve">Covid 19 </w:t>
      </w:r>
      <w:r w:rsidR="00930012" w:rsidRPr="003E00E6">
        <w:t>Response Plan</w:t>
      </w:r>
      <w:r w:rsidRPr="003E00E6">
        <w:t xml:space="preserve"> for the </w:t>
      </w:r>
      <w:r w:rsidR="006212DB" w:rsidRPr="003E00E6">
        <w:t>safe and sustainable operation of Primary and Special Schools</w:t>
      </w:r>
    </w:p>
    <w:p w14:paraId="6EB58388" w14:textId="18801128" w:rsidR="0085347B" w:rsidRPr="003E00E6" w:rsidRDefault="000428B2" w:rsidP="00F84C2A">
      <w:pPr>
        <w:spacing w:after="0"/>
        <w:rPr>
          <w:b/>
          <w:bCs/>
        </w:rPr>
      </w:pPr>
      <w:r w:rsidRPr="003E00E6">
        <w:rPr>
          <w:b/>
          <w:bCs/>
        </w:rPr>
        <w:t xml:space="preserve">For the complete list of symptoms, please refer to the HSE Website. Symptoms may be subject to change so regular review of the HSE Website is advised. </w:t>
      </w:r>
    </w:p>
    <w:p w14:paraId="041EFA9F" w14:textId="338161BE" w:rsidR="007F24B6" w:rsidRPr="003E00E6" w:rsidRDefault="007F24B6" w:rsidP="00F84C2A">
      <w:pPr>
        <w:spacing w:after="0"/>
        <w:rPr>
          <w:b/>
          <w:bCs/>
        </w:rPr>
      </w:pPr>
    </w:p>
    <w:p w14:paraId="264530EB" w14:textId="77777777" w:rsidR="007F24B6" w:rsidRPr="003E00E6" w:rsidRDefault="007F24B6" w:rsidP="007F24B6">
      <w:pPr>
        <w:pStyle w:val="ListParagraph"/>
        <w:spacing w:after="0"/>
        <w:ind w:left="0"/>
        <w:rPr>
          <w:b/>
          <w:lang w:val="en-GB"/>
        </w:rPr>
      </w:pPr>
      <w:r w:rsidRPr="003E00E6">
        <w:rPr>
          <w:b/>
          <w:lang w:val="en-GB"/>
        </w:rPr>
        <w:t>Children who should not attend school</w:t>
      </w:r>
    </w:p>
    <w:p w14:paraId="058F8C28" w14:textId="3B1DA80C" w:rsidR="007F24B6" w:rsidRPr="003E00E6" w:rsidRDefault="00E44FE6" w:rsidP="00F84C2A">
      <w:pPr>
        <w:spacing w:after="0"/>
        <w:rPr>
          <w:rFonts w:cstheme="minorHAnsi"/>
          <w:lang w:val="en-GB"/>
        </w:rPr>
      </w:pPr>
      <w:r w:rsidRPr="003E00E6">
        <w:rPr>
          <w:rFonts w:cstheme="minorHAnsi"/>
          <w:lang w:val="en-GB"/>
        </w:rPr>
        <w:t xml:space="preserve">Please </w:t>
      </w:r>
      <w:r w:rsidR="00E90A2B" w:rsidRPr="003E00E6">
        <w:rPr>
          <w:rFonts w:cstheme="minorHAnsi"/>
          <w:lang w:val="en-GB"/>
        </w:rPr>
        <w:t xml:space="preserve">see </w:t>
      </w:r>
      <w:r w:rsidR="009048E5" w:rsidRPr="003E00E6">
        <w:rPr>
          <w:rFonts w:cstheme="minorHAnsi"/>
          <w:b/>
          <w:bCs/>
          <w:lang w:val="en-GB"/>
        </w:rPr>
        <w:t>A</w:t>
      </w:r>
      <w:r w:rsidR="00E90A2B" w:rsidRPr="003E00E6">
        <w:rPr>
          <w:rFonts w:cstheme="minorHAnsi"/>
          <w:b/>
          <w:bCs/>
          <w:lang w:val="en-GB"/>
        </w:rPr>
        <w:t>ppendix 1</w:t>
      </w:r>
      <w:r w:rsidR="00E90A2B" w:rsidRPr="003E00E6">
        <w:rPr>
          <w:rFonts w:cstheme="minorHAnsi"/>
          <w:lang w:val="en-GB"/>
        </w:rPr>
        <w:t xml:space="preserve"> </w:t>
      </w:r>
      <w:r w:rsidR="008A4BEA" w:rsidRPr="003E00E6">
        <w:rPr>
          <w:rFonts w:cstheme="minorHAnsi"/>
          <w:lang w:val="en-GB"/>
        </w:rPr>
        <w:t>HSE Isolation Guide dated</w:t>
      </w:r>
      <w:r w:rsidR="008C661E" w:rsidRPr="003E00E6">
        <w:rPr>
          <w:rFonts w:cstheme="minorHAnsi"/>
          <w:lang w:val="en-GB"/>
        </w:rPr>
        <w:t xml:space="preserve"> 17.08.2021 </w:t>
      </w:r>
    </w:p>
    <w:p w14:paraId="7846DD56" w14:textId="77777777" w:rsidR="002D7E53" w:rsidRPr="003E00E6" w:rsidRDefault="002D7E53" w:rsidP="002D7E53">
      <w:pPr>
        <w:spacing w:after="0"/>
        <w:rPr>
          <w:rFonts w:cstheme="minorHAnsi"/>
        </w:rPr>
      </w:pPr>
      <w:r w:rsidRPr="003E00E6">
        <w:rPr>
          <w:rFonts w:cstheme="minorHAnsi"/>
        </w:rPr>
        <w:t xml:space="preserve">Pupils and families must cooperate with any public health officials and the school for contact tracing purposes and follow any public health advice in the event of a case or outbreak in the school. </w:t>
      </w:r>
    </w:p>
    <w:p w14:paraId="51A6373C" w14:textId="77777777" w:rsidR="002D7E53" w:rsidRPr="003E00E6" w:rsidRDefault="002D7E53" w:rsidP="002D7E53">
      <w:pPr>
        <w:pStyle w:val="ListParagraph"/>
        <w:spacing w:after="0"/>
        <w:ind w:left="0"/>
        <w:rPr>
          <w:rFonts w:cstheme="minorHAnsi"/>
        </w:rPr>
      </w:pPr>
    </w:p>
    <w:p w14:paraId="7BC4AE45" w14:textId="77777777" w:rsidR="0038614D" w:rsidRPr="003E00E6" w:rsidRDefault="0038614D" w:rsidP="00F84C2A">
      <w:pPr>
        <w:spacing w:after="0"/>
        <w:rPr>
          <w:rFonts w:cstheme="minorHAnsi"/>
          <w:lang w:val="en-GB"/>
        </w:rPr>
      </w:pPr>
    </w:p>
    <w:p w14:paraId="09ACC0D8" w14:textId="77777777" w:rsidR="00B96A1A" w:rsidRPr="003E00E6" w:rsidRDefault="00B96A1A" w:rsidP="00B96A1A">
      <w:pPr>
        <w:pStyle w:val="Heading1"/>
        <w:numPr>
          <w:ilvl w:val="0"/>
          <w:numId w:val="0"/>
        </w:numPr>
        <w:rPr>
          <w:rFonts w:asciiTheme="minorHAnsi" w:eastAsia="SimSun" w:hAnsiTheme="minorHAnsi" w:cstheme="minorHAnsi"/>
          <w:color w:val="auto"/>
          <w:sz w:val="22"/>
          <w:szCs w:val="22"/>
          <w:lang w:eastAsia="zh-CN"/>
        </w:rPr>
      </w:pPr>
      <w:bookmarkStart w:id="0" w:name="_Toc44838063"/>
      <w:r w:rsidRPr="003E00E6">
        <w:rPr>
          <w:rFonts w:asciiTheme="minorHAnsi" w:eastAsia="SimSun" w:hAnsiTheme="minorHAnsi" w:cstheme="minorHAnsi"/>
          <w:color w:val="auto"/>
          <w:sz w:val="22"/>
          <w:szCs w:val="22"/>
          <w:lang w:eastAsia="zh-CN"/>
        </w:rPr>
        <w:t>Dealing with a suspected case of Covid-19</w:t>
      </w:r>
      <w:bookmarkEnd w:id="0"/>
      <w:r w:rsidRPr="003E00E6">
        <w:rPr>
          <w:rFonts w:asciiTheme="minorHAnsi" w:eastAsia="SimSun" w:hAnsiTheme="minorHAnsi" w:cstheme="minorHAnsi"/>
          <w:color w:val="auto"/>
          <w:sz w:val="22"/>
          <w:szCs w:val="22"/>
          <w:lang w:eastAsia="zh-CN"/>
        </w:rPr>
        <w:t xml:space="preserve"> </w:t>
      </w:r>
    </w:p>
    <w:p w14:paraId="436EDE88" w14:textId="721C30A8" w:rsidR="00B96A1A" w:rsidRPr="003E00E6" w:rsidRDefault="00B96A1A" w:rsidP="00B96A1A">
      <w:pPr>
        <w:widowControl w:val="0"/>
        <w:spacing w:after="0" w:line="288" w:lineRule="exact"/>
        <w:jc w:val="both"/>
        <w:rPr>
          <w:rFonts w:ascii="Calibri" w:eastAsia="SimSun" w:hAnsi="Calibri" w:cs="Times New Roman"/>
          <w:kern w:val="2"/>
          <w:lang w:val="en-US" w:eastAsia="zh-CN"/>
        </w:rPr>
      </w:pPr>
      <w:r w:rsidRPr="003E00E6">
        <w:rPr>
          <w:rFonts w:eastAsia="SimSun" w:cstheme="minorHAnsi"/>
          <w:kern w:val="2"/>
          <w:lang w:val="en-US" w:eastAsia="zh-CN"/>
        </w:rPr>
        <w:t>If a pupil displays symptoms of Covid-19 while in the building, the following are the</w:t>
      </w:r>
      <w:r w:rsidRPr="003E00E6">
        <w:rPr>
          <w:rFonts w:ascii="Calibri" w:eastAsia="SimSun" w:hAnsi="Calibri" w:cs="Times New Roman"/>
          <w:kern w:val="2"/>
          <w:lang w:val="en-US" w:eastAsia="zh-CN"/>
        </w:rPr>
        <w:t xml:space="preserve"> procedures which will be implemented: </w:t>
      </w:r>
    </w:p>
    <w:p w14:paraId="0F5BECDD" w14:textId="77777777" w:rsidR="00B96A1A" w:rsidRPr="003E00E6" w:rsidRDefault="00B96A1A" w:rsidP="00B96A1A">
      <w:pPr>
        <w:widowControl w:val="0"/>
        <w:spacing w:after="0" w:line="288" w:lineRule="exact"/>
        <w:jc w:val="both"/>
        <w:rPr>
          <w:rFonts w:ascii="Calibri" w:eastAsia="SimSun" w:hAnsi="Calibri" w:cs="Times New Roman"/>
          <w:kern w:val="2"/>
          <w:lang w:val="en-US" w:eastAsia="zh-CN"/>
        </w:rPr>
      </w:pPr>
    </w:p>
    <w:p w14:paraId="549A8B83" w14:textId="7FB39C7C" w:rsidR="00B96A1A" w:rsidRPr="003E00E6" w:rsidRDefault="00B96A1A" w:rsidP="00B96A1A">
      <w:pPr>
        <w:widowControl w:val="0"/>
        <w:spacing w:after="0" w:line="288" w:lineRule="exact"/>
        <w:jc w:val="both"/>
        <w:rPr>
          <w:rFonts w:ascii="Calibri" w:eastAsia="SimSun" w:hAnsi="Calibri" w:cs="Times New Roman"/>
          <w:kern w:val="2"/>
          <w:lang w:val="en-US" w:eastAsia="zh-CN"/>
        </w:rPr>
      </w:pPr>
      <w:r w:rsidRPr="003E00E6">
        <w:rPr>
          <w:rFonts w:ascii="Calibri" w:eastAsia="SimSun" w:hAnsi="Calibri" w:cs="Times New Roman"/>
          <w:kern w:val="2"/>
          <w:lang w:val="en-US" w:eastAsia="zh-CN"/>
        </w:rPr>
        <w:t xml:space="preserve">NOTE: </w:t>
      </w:r>
      <w:r w:rsidR="00CB1DE8" w:rsidRPr="003E00E6">
        <w:rPr>
          <w:rFonts w:ascii="Calibri" w:eastAsia="SimSun" w:hAnsi="Calibri" w:cs="Times New Roman"/>
          <w:kern w:val="2"/>
          <w:lang w:val="en-US" w:eastAsia="zh-CN"/>
        </w:rPr>
        <w:t>The isolation</w:t>
      </w:r>
      <w:r w:rsidR="0092606D" w:rsidRPr="003E00E6">
        <w:rPr>
          <w:rFonts w:ascii="Calibri" w:eastAsia="SimSun" w:hAnsi="Calibri" w:cs="Times New Roman"/>
          <w:kern w:val="2"/>
          <w:lang w:val="en-US" w:eastAsia="zh-CN"/>
        </w:rPr>
        <w:t xml:space="preserve"> room is</w:t>
      </w:r>
      <w:r w:rsidRPr="003E00E6">
        <w:rPr>
          <w:rFonts w:ascii="Calibri" w:eastAsia="SimSun" w:hAnsi="Calibri" w:cs="Times New Roman"/>
          <w:kern w:val="2"/>
          <w:lang w:val="en-US" w:eastAsia="zh-CN"/>
        </w:rPr>
        <w:t xml:space="preserve"> room number </w:t>
      </w:r>
      <w:r w:rsidR="00CB1DE8" w:rsidRPr="003E00E6">
        <w:rPr>
          <w:rFonts w:ascii="Calibri" w:eastAsia="SimSun" w:hAnsi="Calibri" w:cs="Times New Roman"/>
          <w:kern w:val="2"/>
          <w:lang w:val="en-US" w:eastAsia="zh-CN"/>
        </w:rPr>
        <w:t>22</w:t>
      </w:r>
      <w:r w:rsidRPr="003E00E6">
        <w:rPr>
          <w:rFonts w:ascii="Calibri" w:eastAsia="SimSun" w:hAnsi="Calibri" w:cs="Times New Roman"/>
          <w:kern w:val="2"/>
          <w:lang w:val="en-US" w:eastAsia="zh-CN"/>
        </w:rPr>
        <w:t xml:space="preserve"> </w:t>
      </w:r>
    </w:p>
    <w:p w14:paraId="47E70764" w14:textId="77777777" w:rsidR="00B96A1A" w:rsidRPr="003E00E6" w:rsidRDefault="00B96A1A" w:rsidP="00B96A1A">
      <w:pPr>
        <w:widowControl w:val="0"/>
        <w:spacing w:after="0" w:line="288" w:lineRule="exact"/>
        <w:jc w:val="both"/>
        <w:rPr>
          <w:rFonts w:ascii="Calibri" w:eastAsia="SimSun" w:hAnsi="Calibri" w:cs="Times New Roman"/>
          <w:kern w:val="2"/>
          <w:lang w:val="en-US" w:eastAsia="zh-CN"/>
        </w:rPr>
      </w:pPr>
    </w:p>
    <w:p w14:paraId="05136943" w14:textId="77777777" w:rsidR="00B96A1A" w:rsidRPr="003E00E6" w:rsidRDefault="00B96A1A" w:rsidP="00B96A1A">
      <w:pPr>
        <w:pStyle w:val="ListParagraph"/>
        <w:widowControl w:val="0"/>
        <w:numPr>
          <w:ilvl w:val="0"/>
          <w:numId w:val="8"/>
        </w:numPr>
        <w:spacing w:after="0" w:line="288" w:lineRule="exact"/>
        <w:jc w:val="both"/>
        <w:rPr>
          <w:rFonts w:ascii="Calibri" w:eastAsia="SimSun" w:hAnsi="Calibri" w:cs="Times New Roman"/>
          <w:kern w:val="2"/>
          <w:lang w:val="en-US" w:eastAsia="zh-CN"/>
        </w:rPr>
      </w:pPr>
      <w:r w:rsidRPr="003E00E6">
        <w:rPr>
          <w:rFonts w:ascii="Calibri" w:eastAsia="SimSun" w:hAnsi="Calibri" w:cs="Times New Roman"/>
          <w:kern w:val="2"/>
          <w:lang w:eastAsia="zh-CN"/>
        </w:rPr>
        <w:t>Parents/guardians will be contacted immediately</w:t>
      </w:r>
    </w:p>
    <w:p w14:paraId="436AAE1D" w14:textId="77777777" w:rsidR="00C825F7" w:rsidRPr="003E00E6" w:rsidRDefault="00B96A1A" w:rsidP="00C825F7">
      <w:pPr>
        <w:pStyle w:val="ListParagraph"/>
        <w:widowControl w:val="0"/>
        <w:numPr>
          <w:ilvl w:val="0"/>
          <w:numId w:val="8"/>
        </w:numPr>
        <w:spacing w:after="0" w:line="288" w:lineRule="exact"/>
        <w:jc w:val="both"/>
        <w:rPr>
          <w:rFonts w:ascii="Calibri" w:eastAsia="SimSun" w:hAnsi="Calibri" w:cs="Times New Roman"/>
          <w:kern w:val="2"/>
          <w:lang w:eastAsia="zh-CN"/>
        </w:rPr>
      </w:pPr>
      <w:r w:rsidRPr="003E00E6">
        <w:rPr>
          <w:rFonts w:ascii="Calibri" w:eastAsia="SimSun" w:hAnsi="Calibri" w:cs="Times New Roman"/>
          <w:kern w:val="2"/>
          <w:lang w:eastAsia="zh-CN"/>
        </w:rPr>
        <w:t>The child will be accompanied to the designated isolation area by a member of staff. En route and in the isolation room the staff member will remain at least 2 metres away from the symptomatic child</w:t>
      </w:r>
    </w:p>
    <w:p w14:paraId="468FE2EB" w14:textId="69C7AEE0" w:rsidR="00C825F7" w:rsidRPr="003E00E6" w:rsidRDefault="00B96A1A" w:rsidP="00C825F7">
      <w:pPr>
        <w:pStyle w:val="ListParagraph"/>
        <w:widowControl w:val="0"/>
        <w:numPr>
          <w:ilvl w:val="0"/>
          <w:numId w:val="8"/>
        </w:numPr>
        <w:spacing w:after="0" w:line="288" w:lineRule="exact"/>
        <w:jc w:val="both"/>
        <w:rPr>
          <w:rFonts w:ascii="Calibri" w:eastAsia="SimSun" w:hAnsi="Calibri" w:cs="Times New Roman"/>
          <w:kern w:val="2"/>
          <w:lang w:eastAsia="zh-CN"/>
        </w:rPr>
      </w:pPr>
      <w:r w:rsidRPr="003E00E6">
        <w:rPr>
          <w:rFonts w:ascii="Calibri" w:eastAsia="SimSun" w:hAnsi="Calibri" w:cs="Times New Roman"/>
          <w:kern w:val="2"/>
          <w:lang w:eastAsia="zh-CN"/>
        </w:rPr>
        <w:t xml:space="preserve">A mask will be provided for the child presenting with symptoms, if appropriate. </w:t>
      </w:r>
      <w:r w:rsidR="00FD7ACF" w:rsidRPr="003E00E6">
        <w:rPr>
          <w:rFonts w:ascii="Calibri" w:eastAsia="SimSun" w:hAnsi="Calibri" w:cs="Times New Roman"/>
          <w:kern w:val="2"/>
          <w:lang w:eastAsia="zh-CN"/>
        </w:rPr>
        <w:t>S/he</w:t>
      </w:r>
      <w:r w:rsidRPr="003E00E6">
        <w:rPr>
          <w:rFonts w:ascii="Calibri" w:eastAsia="SimSun" w:hAnsi="Calibri" w:cs="Times New Roman"/>
          <w:kern w:val="2"/>
          <w:lang w:eastAsia="zh-CN"/>
        </w:rPr>
        <w:t xml:space="preserve"> should wear the mask while awaiting collection and exiting the premises</w:t>
      </w:r>
    </w:p>
    <w:p w14:paraId="121A8F58" w14:textId="1D21D9C8" w:rsidR="00B96A1A" w:rsidRPr="003E00E6" w:rsidRDefault="00B96A1A" w:rsidP="00C825F7">
      <w:pPr>
        <w:pStyle w:val="ListParagraph"/>
        <w:widowControl w:val="0"/>
        <w:numPr>
          <w:ilvl w:val="0"/>
          <w:numId w:val="8"/>
        </w:numPr>
        <w:spacing w:after="0" w:line="288" w:lineRule="exact"/>
        <w:jc w:val="both"/>
        <w:rPr>
          <w:rFonts w:ascii="Calibri" w:eastAsia="SimSun" w:hAnsi="Calibri" w:cs="Times New Roman"/>
          <w:kern w:val="2"/>
          <w:lang w:eastAsia="zh-CN"/>
        </w:rPr>
      </w:pPr>
      <w:r w:rsidRPr="003E00E6">
        <w:rPr>
          <w:rFonts w:ascii="Calibri" w:eastAsia="SimSun" w:hAnsi="Calibri" w:cs="Times New Roman"/>
          <w:kern w:val="2"/>
          <w:lang w:eastAsia="zh-CN"/>
        </w:rPr>
        <w:t xml:space="preserve">Alternately, the child presenting with symptoms should be advised to cover their mouth and nose with the disposable tissue provided when </w:t>
      </w:r>
      <w:r w:rsidR="002F6D45" w:rsidRPr="003E00E6">
        <w:rPr>
          <w:rFonts w:ascii="Calibri" w:eastAsia="SimSun" w:hAnsi="Calibri" w:cs="Times New Roman"/>
          <w:kern w:val="2"/>
          <w:lang w:eastAsia="zh-CN"/>
        </w:rPr>
        <w:t>s/he</w:t>
      </w:r>
      <w:r w:rsidRPr="003E00E6">
        <w:rPr>
          <w:rFonts w:ascii="Calibri" w:eastAsia="SimSun" w:hAnsi="Calibri" w:cs="Times New Roman"/>
          <w:kern w:val="2"/>
          <w:lang w:eastAsia="zh-CN"/>
        </w:rPr>
        <w:t xml:space="preserve"> cough</w:t>
      </w:r>
      <w:r w:rsidR="002F6D45" w:rsidRPr="003E00E6">
        <w:rPr>
          <w:rFonts w:ascii="Calibri" w:eastAsia="SimSun" w:hAnsi="Calibri" w:cs="Times New Roman"/>
          <w:kern w:val="2"/>
          <w:lang w:eastAsia="zh-CN"/>
        </w:rPr>
        <w:t>s</w:t>
      </w:r>
      <w:r w:rsidRPr="003E00E6">
        <w:rPr>
          <w:rFonts w:ascii="Calibri" w:eastAsia="SimSun" w:hAnsi="Calibri" w:cs="Times New Roman"/>
          <w:kern w:val="2"/>
          <w:lang w:eastAsia="zh-CN"/>
        </w:rPr>
        <w:t xml:space="preserve"> or sneeze</w:t>
      </w:r>
      <w:r w:rsidR="002F6D45" w:rsidRPr="003E00E6">
        <w:rPr>
          <w:rFonts w:ascii="Calibri" w:eastAsia="SimSun" w:hAnsi="Calibri" w:cs="Times New Roman"/>
          <w:kern w:val="2"/>
          <w:lang w:eastAsia="zh-CN"/>
        </w:rPr>
        <w:t>s</w:t>
      </w:r>
      <w:r w:rsidRPr="003E00E6">
        <w:rPr>
          <w:rFonts w:ascii="Calibri" w:eastAsia="SimSun" w:hAnsi="Calibri" w:cs="Times New Roman"/>
          <w:kern w:val="2"/>
          <w:lang w:eastAsia="zh-CN"/>
        </w:rPr>
        <w:t xml:space="preserve"> and to put the tissue in the waste bag provided </w:t>
      </w:r>
    </w:p>
    <w:p w14:paraId="1FF9CBA8" w14:textId="421AE706" w:rsidR="00B96A1A" w:rsidRPr="003E00E6" w:rsidRDefault="00B96A1A" w:rsidP="00B96A1A">
      <w:pPr>
        <w:pStyle w:val="ListParagraph"/>
        <w:widowControl w:val="0"/>
        <w:numPr>
          <w:ilvl w:val="0"/>
          <w:numId w:val="8"/>
        </w:numPr>
        <w:spacing w:after="0" w:line="288" w:lineRule="exact"/>
        <w:jc w:val="both"/>
        <w:rPr>
          <w:rFonts w:ascii="Calibri" w:eastAsia="SimSun" w:hAnsi="Calibri" w:cs="Times New Roman"/>
          <w:kern w:val="2"/>
          <w:lang w:eastAsia="zh-CN"/>
        </w:rPr>
      </w:pPr>
      <w:r w:rsidRPr="003E00E6">
        <w:rPr>
          <w:rFonts w:ascii="Calibri" w:eastAsia="SimSun" w:hAnsi="Calibri" w:cs="Times New Roman"/>
          <w:kern w:val="2"/>
          <w:lang w:eastAsia="zh-CN"/>
        </w:rPr>
        <w:t xml:space="preserve">The school will facilitate the child presenting with symptoms to remain in </w:t>
      </w:r>
      <w:r w:rsidR="00930012" w:rsidRPr="003E00E6">
        <w:rPr>
          <w:rFonts w:ascii="Calibri" w:eastAsia="SimSun" w:hAnsi="Calibri" w:cs="Times New Roman"/>
          <w:kern w:val="2"/>
          <w:lang w:eastAsia="zh-CN"/>
        </w:rPr>
        <w:t>isolation if</w:t>
      </w:r>
      <w:r w:rsidRPr="003E00E6">
        <w:rPr>
          <w:rFonts w:ascii="Calibri" w:eastAsia="SimSun" w:hAnsi="Calibri" w:cs="Times New Roman"/>
          <w:kern w:val="2"/>
          <w:lang w:eastAsia="zh-CN"/>
        </w:rPr>
        <w:t xml:space="preserve"> </w:t>
      </w:r>
      <w:r w:rsidR="00521BBD" w:rsidRPr="003E00E6">
        <w:rPr>
          <w:rFonts w:ascii="Calibri" w:eastAsia="SimSun" w:hAnsi="Calibri" w:cs="Times New Roman"/>
          <w:kern w:val="2"/>
          <w:lang w:eastAsia="zh-CN"/>
        </w:rPr>
        <w:t>s/he</w:t>
      </w:r>
      <w:r w:rsidRPr="003E00E6">
        <w:rPr>
          <w:rFonts w:ascii="Calibri" w:eastAsia="SimSun" w:hAnsi="Calibri" w:cs="Times New Roman"/>
          <w:kern w:val="2"/>
          <w:lang w:eastAsia="zh-CN"/>
        </w:rPr>
        <w:t xml:space="preserve"> cannot immediately go home.</w:t>
      </w:r>
    </w:p>
    <w:p w14:paraId="4D06B7B5" w14:textId="1C07C939" w:rsidR="00B96A1A" w:rsidRPr="003E00E6" w:rsidRDefault="00B96A1A" w:rsidP="00B96A1A">
      <w:pPr>
        <w:pStyle w:val="ListParagraph"/>
        <w:widowControl w:val="0"/>
        <w:numPr>
          <w:ilvl w:val="0"/>
          <w:numId w:val="8"/>
        </w:numPr>
        <w:spacing w:after="0" w:line="288" w:lineRule="exact"/>
        <w:jc w:val="both"/>
        <w:rPr>
          <w:rFonts w:ascii="Calibri" w:eastAsia="SimSun" w:hAnsi="Calibri" w:cs="Times New Roman"/>
          <w:kern w:val="2"/>
          <w:lang w:eastAsia="zh-CN"/>
        </w:rPr>
      </w:pPr>
      <w:r w:rsidRPr="003E00E6">
        <w:rPr>
          <w:rFonts w:ascii="Calibri" w:eastAsia="SimSun" w:hAnsi="Calibri" w:cs="Times New Roman"/>
          <w:kern w:val="2"/>
          <w:lang w:eastAsia="zh-CN"/>
        </w:rPr>
        <w:t xml:space="preserve">If the child is well enough to go home, the school will arrange for </w:t>
      </w:r>
      <w:r w:rsidR="00C02B92" w:rsidRPr="003E00E6">
        <w:rPr>
          <w:rFonts w:ascii="Calibri" w:eastAsia="SimSun" w:hAnsi="Calibri" w:cs="Times New Roman"/>
          <w:kern w:val="2"/>
          <w:lang w:eastAsia="zh-CN"/>
        </w:rPr>
        <w:t>him/her</w:t>
      </w:r>
      <w:r w:rsidRPr="003E00E6">
        <w:rPr>
          <w:rFonts w:ascii="Calibri" w:eastAsia="SimSun" w:hAnsi="Calibri" w:cs="Times New Roman"/>
          <w:kern w:val="2"/>
          <w:lang w:eastAsia="zh-CN"/>
        </w:rPr>
        <w:t xml:space="preserve"> to be transported home by a family member, as soon as possible. Public transport of any kind will not be used.</w:t>
      </w:r>
    </w:p>
    <w:p w14:paraId="15C28621" w14:textId="77777777" w:rsidR="00B96A1A" w:rsidRPr="003E00E6" w:rsidRDefault="00B96A1A" w:rsidP="00B96A1A">
      <w:pPr>
        <w:pStyle w:val="ListParagraph"/>
        <w:widowControl w:val="0"/>
        <w:numPr>
          <w:ilvl w:val="0"/>
          <w:numId w:val="8"/>
        </w:numPr>
        <w:spacing w:after="0" w:line="288" w:lineRule="exact"/>
        <w:jc w:val="both"/>
        <w:rPr>
          <w:rFonts w:ascii="Calibri" w:eastAsia="SimSun" w:hAnsi="Calibri" w:cs="Times New Roman"/>
          <w:kern w:val="2"/>
          <w:lang w:eastAsia="zh-CN"/>
        </w:rPr>
      </w:pPr>
      <w:r w:rsidRPr="003E00E6">
        <w:rPr>
          <w:rFonts w:ascii="Calibri" w:eastAsia="SimSun" w:hAnsi="Calibri" w:cs="Times New Roman"/>
          <w:kern w:val="2"/>
          <w:lang w:eastAsia="zh-CN"/>
        </w:rPr>
        <w:t>If they are too unwell to go home or advice is required, the school will contact 999 or 112 and inform them that the sick child is a Covid-19 suspect.</w:t>
      </w:r>
    </w:p>
    <w:p w14:paraId="62A05EA0" w14:textId="77777777" w:rsidR="00B96A1A" w:rsidRPr="003E00E6" w:rsidRDefault="00B96A1A" w:rsidP="00B96A1A">
      <w:pPr>
        <w:pStyle w:val="ListParagraph"/>
        <w:widowControl w:val="0"/>
        <w:numPr>
          <w:ilvl w:val="0"/>
          <w:numId w:val="8"/>
        </w:numPr>
        <w:spacing w:after="0" w:line="288" w:lineRule="exact"/>
        <w:jc w:val="both"/>
        <w:rPr>
          <w:rFonts w:ascii="Calibri" w:eastAsia="SimSun" w:hAnsi="Calibri" w:cs="Times New Roman"/>
          <w:kern w:val="2"/>
          <w:lang w:eastAsia="zh-CN"/>
        </w:rPr>
      </w:pPr>
      <w:r w:rsidRPr="003E00E6">
        <w:rPr>
          <w:rFonts w:ascii="Calibri" w:eastAsia="SimSun" w:hAnsi="Calibri" w:cs="Times New Roman"/>
          <w:kern w:val="2"/>
          <w:lang w:val="en-US" w:eastAsia="zh-CN"/>
        </w:rPr>
        <w:t>Arrangements will be made for appropriate cleaning of the isolation area and work areas involved.</w:t>
      </w:r>
    </w:p>
    <w:p w14:paraId="3D5B1AA2" w14:textId="77777777" w:rsidR="00B96A1A" w:rsidRPr="003E00E6" w:rsidRDefault="00B96A1A" w:rsidP="00B96A1A">
      <w:pPr>
        <w:pStyle w:val="ListParagraph"/>
        <w:widowControl w:val="0"/>
        <w:numPr>
          <w:ilvl w:val="0"/>
          <w:numId w:val="8"/>
        </w:numPr>
        <w:spacing w:after="0" w:line="288" w:lineRule="exact"/>
        <w:jc w:val="both"/>
        <w:rPr>
          <w:rFonts w:ascii="Calibri" w:eastAsia="SimSun" w:hAnsi="Calibri" w:cs="Times New Roman"/>
          <w:kern w:val="2"/>
          <w:lang w:eastAsia="zh-CN"/>
        </w:rPr>
      </w:pPr>
      <w:r w:rsidRPr="003E00E6">
        <w:rPr>
          <w:rFonts w:ascii="Calibri" w:eastAsia="SimSun" w:hAnsi="Calibri" w:cs="Times New Roman"/>
          <w:kern w:val="2"/>
          <w:lang w:val="en-US" w:eastAsia="zh-CN"/>
        </w:rPr>
        <w:t xml:space="preserve">Confidentiality will always be maintained </w:t>
      </w:r>
    </w:p>
    <w:p w14:paraId="4F038323" w14:textId="77777777" w:rsidR="00B96A1A" w:rsidRPr="003E00E6" w:rsidRDefault="00B96A1A" w:rsidP="00B96A1A">
      <w:pPr>
        <w:widowControl w:val="0"/>
        <w:spacing w:after="0" w:line="288" w:lineRule="exact"/>
        <w:rPr>
          <w:color w:val="FF0000"/>
        </w:rPr>
      </w:pPr>
    </w:p>
    <w:p w14:paraId="54CAADE8" w14:textId="77777777" w:rsidR="00B96A1A" w:rsidRPr="003E00E6" w:rsidRDefault="00B96A1A" w:rsidP="00B96A1A">
      <w:pPr>
        <w:widowControl w:val="0"/>
        <w:spacing w:after="0" w:line="288" w:lineRule="exact"/>
      </w:pPr>
      <w:r w:rsidRPr="003E00E6">
        <w:t>The HSE will inform any staff/parents who have come into close contact with a diagnosed case via the contact tracing process. The HSE will contact all relevant persons where a diagnosis of COVID-19 is made. The instructions of the HSE should be followed.</w:t>
      </w:r>
    </w:p>
    <w:p w14:paraId="7E7E6F19" w14:textId="77777777" w:rsidR="00B96A1A" w:rsidRPr="003E00E6" w:rsidRDefault="00B96A1A" w:rsidP="00B96A1A">
      <w:pPr>
        <w:widowControl w:val="0"/>
        <w:spacing w:after="0" w:line="288" w:lineRule="exact"/>
        <w:rPr>
          <w:rFonts w:ascii="Calibri" w:eastAsia="SimSun" w:hAnsi="Calibri" w:cs="Times New Roman"/>
          <w:kern w:val="2"/>
          <w:lang w:eastAsia="zh-CN"/>
        </w:rPr>
      </w:pPr>
    </w:p>
    <w:p w14:paraId="53791FC5" w14:textId="77777777" w:rsidR="00B96A1A" w:rsidRPr="003E00E6" w:rsidRDefault="00B96A1A" w:rsidP="00B96A1A">
      <w:pPr>
        <w:pStyle w:val="ListParagraph"/>
        <w:spacing w:after="0"/>
        <w:ind w:left="0"/>
        <w:rPr>
          <w:b/>
          <w:lang w:val="en-GB"/>
        </w:rPr>
      </w:pPr>
    </w:p>
    <w:p w14:paraId="09F7F34C" w14:textId="77777777" w:rsidR="00B96A1A" w:rsidRPr="003E00E6" w:rsidRDefault="00B96A1A" w:rsidP="00B96A1A">
      <w:pPr>
        <w:spacing w:after="0"/>
        <w:rPr>
          <w:b/>
          <w:lang w:val="en-GB"/>
        </w:rPr>
      </w:pPr>
      <w:r w:rsidRPr="003E00E6">
        <w:rPr>
          <w:b/>
          <w:lang w:val="en-GB"/>
        </w:rPr>
        <w:t>Supporting the Learning of Children who cannot attend school</w:t>
      </w:r>
    </w:p>
    <w:p w14:paraId="083D4E21" w14:textId="77777777" w:rsidR="00B96A1A" w:rsidRPr="003E00E6" w:rsidRDefault="00B96A1A" w:rsidP="00B96A1A">
      <w:pPr>
        <w:spacing w:after="0"/>
        <w:jc w:val="both"/>
      </w:pPr>
      <w:r w:rsidRPr="003E00E6">
        <w:t>If a child is not able to attend school for an extended period of time, the class teacher (and/or the special education teacher, where relevant) will suggest and share with parents, activities to support the child’s learning at home.</w:t>
      </w:r>
    </w:p>
    <w:p w14:paraId="32EAFF36" w14:textId="77777777" w:rsidR="00B96A1A" w:rsidRPr="003E00E6" w:rsidRDefault="00B96A1A" w:rsidP="00B96A1A">
      <w:pPr>
        <w:spacing w:after="0"/>
        <w:jc w:val="both"/>
      </w:pPr>
    </w:p>
    <w:p w14:paraId="7C4D8F6F" w14:textId="77777777" w:rsidR="00B96A1A" w:rsidRPr="003E00E6" w:rsidRDefault="00B96A1A" w:rsidP="00B96A1A">
      <w:pPr>
        <w:pStyle w:val="ListParagraph"/>
        <w:spacing w:after="0"/>
        <w:ind w:left="0"/>
        <w:rPr>
          <w:b/>
          <w:lang w:val="en-GB"/>
        </w:rPr>
      </w:pPr>
      <w:r w:rsidRPr="003E00E6">
        <w:rPr>
          <w:b/>
          <w:lang w:val="en-GB"/>
        </w:rPr>
        <w:t>Impact of a Suspected or Confirmed Case of Covid-19 in a Class</w:t>
      </w:r>
    </w:p>
    <w:p w14:paraId="468486D7" w14:textId="77777777" w:rsidR="00B96A1A" w:rsidRPr="003E00E6" w:rsidRDefault="00B96A1A" w:rsidP="00B96A1A">
      <w:pPr>
        <w:pStyle w:val="ListParagraph"/>
        <w:spacing w:after="0"/>
        <w:ind w:left="0"/>
        <w:rPr>
          <w:lang w:val="en-GB"/>
        </w:rPr>
      </w:pPr>
      <w:r w:rsidRPr="003E00E6">
        <w:rPr>
          <w:lang w:val="en-GB"/>
        </w:rPr>
        <w:lastRenderedPageBreak/>
        <w:t>If the school is notified that a person in your child’s class has a suspected or confirmed case of Covid-19 the following steps will be taken:</w:t>
      </w:r>
    </w:p>
    <w:p w14:paraId="6535C723" w14:textId="77777777" w:rsidR="00B96A1A" w:rsidRPr="003E00E6" w:rsidRDefault="00B96A1A" w:rsidP="00B96A1A">
      <w:pPr>
        <w:pStyle w:val="ListParagraph"/>
        <w:numPr>
          <w:ilvl w:val="0"/>
          <w:numId w:val="10"/>
        </w:numPr>
        <w:spacing w:after="0"/>
        <w:rPr>
          <w:lang w:val="en-GB"/>
        </w:rPr>
      </w:pPr>
      <w:r w:rsidRPr="003E00E6">
        <w:rPr>
          <w:lang w:val="en-GB"/>
        </w:rPr>
        <w:t>The parents of all children in the class will be notified</w:t>
      </w:r>
    </w:p>
    <w:p w14:paraId="5B256C2B" w14:textId="77777777" w:rsidR="00B96A1A" w:rsidRPr="003E00E6" w:rsidRDefault="00B96A1A" w:rsidP="00B96A1A">
      <w:pPr>
        <w:pStyle w:val="ListParagraph"/>
        <w:numPr>
          <w:ilvl w:val="0"/>
          <w:numId w:val="10"/>
        </w:numPr>
        <w:spacing w:after="0"/>
        <w:rPr>
          <w:lang w:val="en-GB"/>
        </w:rPr>
      </w:pPr>
      <w:r w:rsidRPr="003E00E6">
        <w:rPr>
          <w:lang w:val="en-GB"/>
        </w:rPr>
        <w:t xml:space="preserve">Confidentiality will always be maintained </w:t>
      </w:r>
    </w:p>
    <w:p w14:paraId="45B3A163" w14:textId="77777777" w:rsidR="00B96A1A" w:rsidRPr="003E00E6" w:rsidRDefault="00B96A1A" w:rsidP="00B96A1A">
      <w:pPr>
        <w:pStyle w:val="ListParagraph"/>
        <w:numPr>
          <w:ilvl w:val="0"/>
          <w:numId w:val="10"/>
        </w:numPr>
        <w:spacing w:after="0"/>
        <w:rPr>
          <w:lang w:val="en-GB"/>
        </w:rPr>
      </w:pPr>
      <w:r w:rsidRPr="003E00E6">
        <w:rPr>
          <w:lang w:val="en-GB"/>
        </w:rPr>
        <w:t xml:space="preserve">Public health advice will be sought and followed </w:t>
      </w:r>
    </w:p>
    <w:p w14:paraId="17431ECC" w14:textId="77777777" w:rsidR="00B96A1A" w:rsidRPr="003E00E6" w:rsidRDefault="00B96A1A" w:rsidP="00B96A1A">
      <w:pPr>
        <w:spacing w:after="0"/>
        <w:jc w:val="both"/>
        <w:rPr>
          <w:b/>
          <w:lang w:val="en-GB"/>
        </w:rPr>
      </w:pPr>
    </w:p>
    <w:p w14:paraId="050124B2" w14:textId="77777777" w:rsidR="00B96A1A" w:rsidRPr="003E00E6" w:rsidRDefault="00B96A1A" w:rsidP="00B96A1A">
      <w:pPr>
        <w:spacing w:after="0"/>
        <w:jc w:val="both"/>
        <w:rPr>
          <w:b/>
          <w:lang w:val="en-GB"/>
        </w:rPr>
      </w:pPr>
      <w:r w:rsidRPr="003E00E6">
        <w:rPr>
          <w:b/>
          <w:lang w:val="en-GB"/>
        </w:rPr>
        <w:t>Personal Equipment</w:t>
      </w:r>
    </w:p>
    <w:p w14:paraId="17E97711" w14:textId="77777777" w:rsidR="00B96A1A" w:rsidRPr="003E00E6" w:rsidRDefault="00B96A1A" w:rsidP="00B96A1A">
      <w:pPr>
        <w:pStyle w:val="ListParagraph"/>
        <w:numPr>
          <w:ilvl w:val="0"/>
          <w:numId w:val="11"/>
        </w:numPr>
        <w:spacing w:after="0"/>
        <w:jc w:val="both"/>
        <w:rPr>
          <w:lang w:val="en-GB"/>
        </w:rPr>
      </w:pPr>
      <w:r w:rsidRPr="003E00E6">
        <w:rPr>
          <w:lang w:val="en-GB"/>
        </w:rPr>
        <w:t>In so far as possible, it is requested that children from 1</w:t>
      </w:r>
      <w:r w:rsidRPr="003E00E6">
        <w:rPr>
          <w:vertAlign w:val="superscript"/>
          <w:lang w:val="en-GB"/>
        </w:rPr>
        <w:t>st</w:t>
      </w:r>
      <w:r w:rsidRPr="003E00E6">
        <w:rPr>
          <w:lang w:val="en-GB"/>
        </w:rPr>
        <w:t xml:space="preserve"> to 6</w:t>
      </w:r>
      <w:r w:rsidRPr="003E00E6">
        <w:rPr>
          <w:vertAlign w:val="superscript"/>
          <w:lang w:val="en-GB"/>
        </w:rPr>
        <w:t>th</w:t>
      </w:r>
      <w:r w:rsidRPr="003E00E6">
        <w:rPr>
          <w:lang w:val="en-GB"/>
        </w:rPr>
        <w:t xml:space="preserve"> Class will bring their own pens, pencils, colours, rubbers, etc., to school in their own pencil case to avoid the sharing of equipment.</w:t>
      </w:r>
    </w:p>
    <w:p w14:paraId="728975B4" w14:textId="77777777" w:rsidR="00B96A1A" w:rsidRPr="003E00E6" w:rsidRDefault="00B96A1A" w:rsidP="00B96A1A">
      <w:pPr>
        <w:pStyle w:val="ListParagraph"/>
        <w:numPr>
          <w:ilvl w:val="0"/>
          <w:numId w:val="11"/>
        </w:numPr>
        <w:spacing w:after="0"/>
        <w:jc w:val="both"/>
        <w:rPr>
          <w:lang w:val="en-GB"/>
        </w:rPr>
      </w:pPr>
      <w:r w:rsidRPr="003E00E6">
        <w:rPr>
          <w:lang w:val="en-GB"/>
        </w:rPr>
        <w:t>It is further requested that all items have the child’s name on them for ease of identification.</w:t>
      </w:r>
    </w:p>
    <w:p w14:paraId="1E7572E1" w14:textId="77777777" w:rsidR="00B96A1A" w:rsidRPr="003E00E6" w:rsidRDefault="00B96A1A" w:rsidP="00B96A1A">
      <w:pPr>
        <w:pStyle w:val="ListParagraph"/>
        <w:numPr>
          <w:ilvl w:val="0"/>
          <w:numId w:val="11"/>
        </w:numPr>
        <w:spacing w:after="0"/>
        <w:jc w:val="both"/>
        <w:rPr>
          <w:lang w:val="en-GB"/>
        </w:rPr>
      </w:pPr>
      <w:r w:rsidRPr="003E00E6">
        <w:rPr>
          <w:lang w:val="en-GB"/>
        </w:rPr>
        <w:t>For children in Junior and Senior Infants, the school will provide a pouch which will hold each child’s pencils, crayons, etc. Each item will be labelled with their name.</w:t>
      </w:r>
    </w:p>
    <w:p w14:paraId="4AB46036" w14:textId="77777777" w:rsidR="004F5DC2" w:rsidRDefault="004F5DC2" w:rsidP="004F5DC2">
      <w:pPr>
        <w:pStyle w:val="ListParagraph"/>
        <w:numPr>
          <w:ilvl w:val="0"/>
          <w:numId w:val="11"/>
        </w:numPr>
        <w:spacing w:after="0"/>
        <w:jc w:val="both"/>
        <w:rPr>
          <w:rFonts w:cstheme="minorHAnsi"/>
          <w:lang w:val="en-GB"/>
        </w:rPr>
      </w:pPr>
      <w:r w:rsidRPr="00225C15">
        <w:rPr>
          <w:rFonts w:cstheme="minorHAnsi"/>
          <w:lang w:val="en-GB"/>
        </w:rPr>
        <w:t>All children should bring to school each day</w:t>
      </w:r>
      <w:r>
        <w:rPr>
          <w:rFonts w:cstheme="minorHAnsi"/>
          <w:lang w:val="en-GB"/>
        </w:rPr>
        <w:t>:</w:t>
      </w:r>
    </w:p>
    <w:p w14:paraId="04DBDE6C" w14:textId="77777777" w:rsidR="004F5DC2" w:rsidRDefault="004F5DC2" w:rsidP="004F5DC2">
      <w:pPr>
        <w:pStyle w:val="ListParagraph"/>
        <w:numPr>
          <w:ilvl w:val="1"/>
          <w:numId w:val="11"/>
        </w:numPr>
        <w:spacing w:after="0"/>
        <w:jc w:val="both"/>
        <w:rPr>
          <w:rFonts w:cstheme="minorHAnsi"/>
          <w:lang w:val="en-GB"/>
        </w:rPr>
      </w:pPr>
      <w:r w:rsidRPr="00225C15">
        <w:rPr>
          <w:rFonts w:cstheme="minorHAnsi"/>
          <w:lang w:val="en-GB"/>
        </w:rPr>
        <w:t>labelled hand sanitiser</w:t>
      </w:r>
    </w:p>
    <w:p w14:paraId="01F090CE" w14:textId="77777777" w:rsidR="004F5DC2" w:rsidRPr="00E125D3" w:rsidRDefault="004F5DC2" w:rsidP="004F5DC2">
      <w:pPr>
        <w:pStyle w:val="ListParagraph"/>
        <w:numPr>
          <w:ilvl w:val="1"/>
          <w:numId w:val="11"/>
        </w:numPr>
        <w:spacing w:after="0"/>
        <w:jc w:val="both"/>
        <w:rPr>
          <w:rFonts w:cstheme="minorHAnsi"/>
          <w:lang w:val="en-GB"/>
        </w:rPr>
      </w:pPr>
      <w:r w:rsidRPr="005650E6">
        <w:rPr>
          <w:rFonts w:cstheme="minorHAnsi"/>
          <w:lang w:val="en-GB"/>
        </w:rPr>
        <w:t>a</w:t>
      </w:r>
      <w:r w:rsidRPr="00E125D3">
        <w:rPr>
          <w:rFonts w:cstheme="minorHAnsi"/>
          <w:lang w:val="en-GB"/>
        </w:rPr>
        <w:t xml:space="preserve"> pack of tissues for good coughing/sneezing etiquette </w:t>
      </w:r>
    </w:p>
    <w:p w14:paraId="04EFF1D3" w14:textId="77777777" w:rsidR="004F5DC2" w:rsidRPr="00225C15" w:rsidRDefault="004F5DC2" w:rsidP="004F5DC2">
      <w:pPr>
        <w:pStyle w:val="ListParagraph"/>
        <w:numPr>
          <w:ilvl w:val="1"/>
          <w:numId w:val="11"/>
        </w:numPr>
        <w:spacing w:after="0"/>
        <w:jc w:val="both"/>
        <w:rPr>
          <w:rFonts w:cstheme="minorHAnsi"/>
          <w:lang w:val="en-GB"/>
        </w:rPr>
      </w:pPr>
      <w:r w:rsidRPr="00225C15">
        <w:rPr>
          <w:rFonts w:cstheme="minorHAnsi"/>
          <w:lang w:val="en-GB"/>
        </w:rPr>
        <w:t xml:space="preserve"> a clean hand towel for the drying of hands after handwashing</w:t>
      </w:r>
      <w:r>
        <w:rPr>
          <w:rFonts w:cstheme="minorHAnsi"/>
          <w:lang w:val="en-GB"/>
        </w:rPr>
        <w:t xml:space="preserve"> </w:t>
      </w:r>
    </w:p>
    <w:p w14:paraId="0CA76B7C" w14:textId="41F29A07" w:rsidR="00B96A1A" w:rsidRDefault="00B96A1A" w:rsidP="00B96A1A">
      <w:pPr>
        <w:pStyle w:val="ListParagraph"/>
        <w:numPr>
          <w:ilvl w:val="0"/>
          <w:numId w:val="11"/>
        </w:numPr>
        <w:spacing w:after="0"/>
        <w:jc w:val="both"/>
        <w:rPr>
          <w:lang w:val="en-GB"/>
        </w:rPr>
      </w:pPr>
      <w:r w:rsidRPr="003E00E6">
        <w:rPr>
          <w:lang w:val="en-GB"/>
        </w:rPr>
        <w:t xml:space="preserve"> A small towel (perhaps face flannel size) kept in a hygiene bag works very well. The bag should have a loop on it for hanging. There is a hook in each bathroom for this purpose. We recommend purchasing a set of these face towels and children must change them daily. </w:t>
      </w:r>
    </w:p>
    <w:p w14:paraId="64DD4F67" w14:textId="1A41294C" w:rsidR="00CA40F2" w:rsidRPr="00E125D3" w:rsidRDefault="00CA40F2" w:rsidP="004F5DC2">
      <w:pPr>
        <w:pStyle w:val="ListParagraph"/>
        <w:spacing w:after="0"/>
        <w:ind w:left="360"/>
        <w:jc w:val="both"/>
        <w:rPr>
          <w:rFonts w:cstheme="minorHAnsi"/>
          <w:lang w:val="en-GB"/>
        </w:rPr>
      </w:pPr>
    </w:p>
    <w:p w14:paraId="130BC9B3" w14:textId="193C0FE4" w:rsidR="00CA40F2" w:rsidRPr="003E00E6" w:rsidRDefault="00CA40F2" w:rsidP="00F15A3C">
      <w:pPr>
        <w:pStyle w:val="ListParagraph"/>
        <w:spacing w:after="0"/>
        <w:ind w:left="360"/>
        <w:jc w:val="both"/>
        <w:rPr>
          <w:lang w:val="en-GB"/>
        </w:rPr>
      </w:pPr>
    </w:p>
    <w:p w14:paraId="0DD31BB0" w14:textId="77777777" w:rsidR="00B96A1A" w:rsidRPr="003E00E6" w:rsidRDefault="00B96A1A" w:rsidP="00B96A1A">
      <w:pPr>
        <w:spacing w:after="0"/>
        <w:jc w:val="both"/>
        <w:rPr>
          <w:lang w:val="en-GB"/>
        </w:rPr>
      </w:pPr>
    </w:p>
    <w:p w14:paraId="76D9E5C8" w14:textId="77777777" w:rsidR="00B96A1A" w:rsidRPr="003E00E6" w:rsidRDefault="00B96A1A" w:rsidP="00B96A1A">
      <w:pPr>
        <w:spacing w:after="0"/>
        <w:jc w:val="both"/>
        <w:rPr>
          <w:b/>
          <w:lang w:val="en-GB"/>
        </w:rPr>
      </w:pPr>
      <w:r w:rsidRPr="003E00E6">
        <w:rPr>
          <w:b/>
          <w:lang w:val="en-GB"/>
        </w:rPr>
        <w:t>Shared Equipment</w:t>
      </w:r>
    </w:p>
    <w:p w14:paraId="2051285D" w14:textId="77777777" w:rsidR="00B96A1A" w:rsidRPr="003E00E6" w:rsidRDefault="00B96A1A" w:rsidP="00B96A1A">
      <w:pPr>
        <w:spacing w:after="0"/>
        <w:jc w:val="both"/>
        <w:rPr>
          <w:lang w:val="en-GB"/>
        </w:rPr>
      </w:pPr>
      <w:r w:rsidRPr="003E00E6">
        <w:rPr>
          <w:lang w:val="en-GB"/>
        </w:rPr>
        <w:t>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the spread of infection.</w:t>
      </w:r>
    </w:p>
    <w:p w14:paraId="64863141" w14:textId="77777777" w:rsidR="00B96A1A" w:rsidRPr="003E00E6" w:rsidRDefault="00B96A1A" w:rsidP="00B96A1A">
      <w:pPr>
        <w:spacing w:after="0"/>
        <w:jc w:val="both"/>
        <w:rPr>
          <w:lang w:val="en-GB"/>
        </w:rPr>
      </w:pPr>
    </w:p>
    <w:p w14:paraId="48AB2314" w14:textId="77777777" w:rsidR="00B96A1A" w:rsidRPr="003E00E6" w:rsidRDefault="00B96A1A" w:rsidP="00B96A1A">
      <w:pPr>
        <w:spacing w:after="0"/>
        <w:jc w:val="both"/>
        <w:rPr>
          <w:b/>
          <w:lang w:val="en-GB"/>
        </w:rPr>
      </w:pPr>
      <w:r w:rsidRPr="003E00E6">
        <w:rPr>
          <w:b/>
          <w:lang w:val="en-GB"/>
        </w:rPr>
        <w:t>Special Education Teaching (SET)</w:t>
      </w:r>
    </w:p>
    <w:p w14:paraId="686D981F" w14:textId="77777777" w:rsidR="00B96A1A" w:rsidRPr="003E00E6" w:rsidRDefault="00B96A1A" w:rsidP="00B96A1A">
      <w:pPr>
        <w:spacing w:after="0"/>
        <w:jc w:val="both"/>
        <w:rPr>
          <w:lang w:val="en-GB"/>
        </w:rPr>
      </w:pPr>
      <w:r w:rsidRPr="003E00E6">
        <w:rPr>
          <w:lang w:val="en-GB"/>
        </w:rPr>
        <w:t>In keeping with our Special Education policy, learning support will be provided by a blended approach of in-class support and withdrawal. The provision of support will be organised to ensure our support teachers will work within the confines of a class bubble.</w:t>
      </w:r>
    </w:p>
    <w:p w14:paraId="4F71BFA4" w14:textId="77777777" w:rsidR="00B96A1A" w:rsidRPr="003E00E6" w:rsidRDefault="00B96A1A" w:rsidP="00B96A1A">
      <w:pPr>
        <w:pStyle w:val="ListParagraph"/>
        <w:numPr>
          <w:ilvl w:val="0"/>
          <w:numId w:val="12"/>
        </w:numPr>
        <w:spacing w:after="0"/>
        <w:jc w:val="both"/>
        <w:rPr>
          <w:lang w:val="en-GB"/>
        </w:rPr>
      </w:pPr>
      <w:r w:rsidRPr="003E00E6">
        <w:rPr>
          <w:lang w:val="en-GB"/>
        </w:rPr>
        <w:t>Where a support teacher is working alongside a class teacher in a classroom, both teachers must be mindful of maintaining social distance from one another.</w:t>
      </w:r>
    </w:p>
    <w:p w14:paraId="59D1E35F" w14:textId="77777777" w:rsidR="00B96A1A" w:rsidRPr="003E00E6" w:rsidRDefault="00B96A1A" w:rsidP="00B96A1A">
      <w:pPr>
        <w:pStyle w:val="ListParagraph"/>
        <w:numPr>
          <w:ilvl w:val="0"/>
          <w:numId w:val="12"/>
        </w:numPr>
        <w:spacing w:after="0"/>
        <w:jc w:val="both"/>
        <w:rPr>
          <w:lang w:val="en-GB"/>
        </w:rPr>
      </w:pPr>
      <w:r w:rsidRPr="003E00E6">
        <w:rPr>
          <w:lang w:val="en-GB"/>
        </w:rPr>
        <w:t>Where children receive support in one of the SET rooms, social distancing of 1 metre will be maintained between each child in the group.</w:t>
      </w:r>
    </w:p>
    <w:p w14:paraId="640CA9D2" w14:textId="77777777" w:rsidR="00B96A1A" w:rsidRPr="003E00E6" w:rsidRDefault="00B96A1A" w:rsidP="00B96A1A">
      <w:pPr>
        <w:pStyle w:val="ListParagraph"/>
        <w:numPr>
          <w:ilvl w:val="0"/>
          <w:numId w:val="12"/>
        </w:numPr>
        <w:spacing w:after="0"/>
        <w:jc w:val="both"/>
        <w:rPr>
          <w:lang w:val="en-GB"/>
        </w:rPr>
      </w:pPr>
      <w:r w:rsidRPr="003E00E6">
        <w:rPr>
          <w:lang w:val="en-GB"/>
        </w:rPr>
        <w:t>The tables and chairs in SET rooms will be wiped clean in between different groups attending</w:t>
      </w:r>
    </w:p>
    <w:p w14:paraId="54DBD639" w14:textId="77777777" w:rsidR="00B96A1A" w:rsidRPr="003E00E6" w:rsidRDefault="00B96A1A" w:rsidP="00B96A1A">
      <w:pPr>
        <w:spacing w:after="0"/>
        <w:jc w:val="both"/>
        <w:rPr>
          <w:lang w:val="en-GB"/>
        </w:rPr>
      </w:pPr>
    </w:p>
    <w:p w14:paraId="10B628FE" w14:textId="77777777" w:rsidR="00B96A1A" w:rsidRPr="003E00E6" w:rsidRDefault="00B96A1A" w:rsidP="00B96A1A">
      <w:pPr>
        <w:spacing w:after="0"/>
        <w:jc w:val="both"/>
        <w:rPr>
          <w:b/>
          <w:lang w:val="en-GB"/>
        </w:rPr>
      </w:pPr>
      <w:r w:rsidRPr="003E00E6">
        <w:rPr>
          <w:b/>
          <w:lang w:val="en-GB"/>
        </w:rPr>
        <w:t>Personal Protective Equipment: PPE</w:t>
      </w:r>
    </w:p>
    <w:p w14:paraId="374F5B69" w14:textId="4A1CDC56" w:rsidR="00B96A1A" w:rsidRPr="003E00E6" w:rsidRDefault="00B96A1A" w:rsidP="00B96A1A">
      <w:pPr>
        <w:spacing w:after="0"/>
        <w:jc w:val="both"/>
        <w:rPr>
          <w:lang w:val="en-GB"/>
        </w:rPr>
      </w:pPr>
      <w:r w:rsidRPr="003E00E6">
        <w:rPr>
          <w:lang w:val="en-GB"/>
        </w:rPr>
        <w:t>PPE will be worn by staff to minimise risk AT TIMES WHEN SOCIAL DISTANCING IS NOT POSSIBLE.  Face masks and visors have been provided for each member of staff. Staff who are attending to particular care needs or who are administering first aid will wear appropriate PPE including gloves and face masks/visors.</w:t>
      </w:r>
    </w:p>
    <w:p w14:paraId="503DA99B" w14:textId="68A07B65" w:rsidR="00CE12D3" w:rsidRPr="003E00E6" w:rsidRDefault="00CE12D3" w:rsidP="00B96A1A">
      <w:pPr>
        <w:spacing w:after="0"/>
        <w:jc w:val="both"/>
        <w:rPr>
          <w:lang w:val="en-GB"/>
        </w:rPr>
      </w:pPr>
    </w:p>
    <w:p w14:paraId="6FAAB498" w14:textId="4FADFF52" w:rsidR="00CE12D3" w:rsidRPr="003E00E6" w:rsidRDefault="00CE12D3" w:rsidP="00B96A1A">
      <w:pPr>
        <w:spacing w:after="0"/>
        <w:jc w:val="both"/>
        <w:rPr>
          <w:b/>
          <w:lang w:val="en-GB"/>
        </w:rPr>
      </w:pPr>
      <w:r w:rsidRPr="003E00E6">
        <w:rPr>
          <w:b/>
          <w:lang w:val="en-GB"/>
        </w:rPr>
        <w:t>Yard</w:t>
      </w:r>
    </w:p>
    <w:p w14:paraId="6128D05E" w14:textId="71EE5DE0" w:rsidR="004C7EAC" w:rsidRPr="003E00E6" w:rsidRDefault="004C7EAC" w:rsidP="00B96A1A">
      <w:pPr>
        <w:spacing w:after="0"/>
        <w:jc w:val="both"/>
        <w:rPr>
          <w:bCs/>
          <w:lang w:val="en-GB"/>
        </w:rPr>
      </w:pPr>
      <w:r w:rsidRPr="003E00E6">
        <w:rPr>
          <w:bCs/>
          <w:lang w:val="en-GB"/>
        </w:rPr>
        <w:t>Children will wear a colour coded bib</w:t>
      </w:r>
      <w:r w:rsidR="00437999" w:rsidRPr="003E00E6">
        <w:rPr>
          <w:bCs/>
          <w:lang w:val="en-GB"/>
        </w:rPr>
        <w:t xml:space="preserve"> during play time for ease of identification </w:t>
      </w:r>
      <w:r w:rsidR="009C4360" w:rsidRPr="003E00E6">
        <w:rPr>
          <w:bCs/>
          <w:lang w:val="en-GB"/>
        </w:rPr>
        <w:t>of class bubbles</w:t>
      </w:r>
    </w:p>
    <w:p w14:paraId="207DEDA6" w14:textId="1A12B301" w:rsidR="00CE12D3" w:rsidRPr="003E00E6" w:rsidRDefault="00CE12D3" w:rsidP="00B96A1A">
      <w:pPr>
        <w:spacing w:after="0"/>
        <w:jc w:val="both"/>
        <w:rPr>
          <w:lang w:val="en-GB"/>
        </w:rPr>
      </w:pPr>
    </w:p>
    <w:p w14:paraId="19C039C6" w14:textId="77777777" w:rsidR="00B96A1A" w:rsidRPr="003E00E6" w:rsidRDefault="00B96A1A" w:rsidP="00B96A1A">
      <w:pPr>
        <w:spacing w:after="0"/>
        <w:jc w:val="both"/>
        <w:rPr>
          <w:b/>
          <w:lang w:val="en-GB"/>
        </w:rPr>
      </w:pPr>
      <w:r w:rsidRPr="003E00E6">
        <w:rPr>
          <w:b/>
          <w:lang w:val="en-GB"/>
        </w:rPr>
        <w:t>Teacher Absence and Substitution</w:t>
      </w:r>
    </w:p>
    <w:p w14:paraId="7E7530E0" w14:textId="4FA0A8C5" w:rsidR="00B96A1A" w:rsidRPr="003E00E6" w:rsidRDefault="00B96A1A" w:rsidP="00B96A1A">
      <w:pPr>
        <w:spacing w:after="0"/>
        <w:jc w:val="both"/>
        <w:rPr>
          <w:lang w:val="en-GB"/>
        </w:rPr>
      </w:pPr>
      <w:r w:rsidRPr="003E00E6">
        <w:rPr>
          <w:lang w:val="en-GB"/>
        </w:rPr>
        <w:t>If a teacher is unable to attend school, every effort will be made to secure a substitute teacher for the class. If a substitute teacher is not available, or a special education teacher is not available, it is not appropriate for the class to be divided into groups and accommodated in other classes. In such circumstances, it may not be possible for the class to attend school on that day. If this is the case, as much notice as possible will be given to parents.</w:t>
      </w:r>
    </w:p>
    <w:p w14:paraId="2D6F337A" w14:textId="77777777" w:rsidR="00B96A1A" w:rsidRPr="003E00E6" w:rsidRDefault="00B96A1A" w:rsidP="00B96A1A">
      <w:pPr>
        <w:spacing w:after="0"/>
        <w:jc w:val="both"/>
        <w:rPr>
          <w:b/>
          <w:lang w:val="en-GB"/>
        </w:rPr>
      </w:pPr>
      <w:r w:rsidRPr="003E00E6">
        <w:rPr>
          <w:b/>
          <w:lang w:val="en-GB"/>
        </w:rPr>
        <w:t>PE</w:t>
      </w:r>
    </w:p>
    <w:p w14:paraId="1E16AB09" w14:textId="77777777" w:rsidR="00B96A1A" w:rsidRPr="003E00E6" w:rsidRDefault="00B96A1A" w:rsidP="00B96A1A">
      <w:pPr>
        <w:spacing w:after="0"/>
        <w:jc w:val="both"/>
        <w:rPr>
          <w:lang w:val="en-GB"/>
        </w:rPr>
      </w:pPr>
      <w:r w:rsidRPr="003E00E6">
        <w:rPr>
          <w:lang w:val="en-GB"/>
        </w:rPr>
        <w:t>Where possible, PE will take place outdoors and use of equipment will be confined to the sets that have been distributed to class groupings. If the PE hall is being used by class groupings, common touch points will be cleaned at intervals throughout the school day.</w:t>
      </w:r>
    </w:p>
    <w:p w14:paraId="66AC3855" w14:textId="77777777" w:rsidR="00B96A1A" w:rsidRPr="003E00E6" w:rsidRDefault="00B96A1A" w:rsidP="00B96A1A">
      <w:pPr>
        <w:spacing w:after="0"/>
        <w:jc w:val="both"/>
        <w:rPr>
          <w:lang w:val="en-GB"/>
        </w:rPr>
      </w:pPr>
    </w:p>
    <w:p w14:paraId="77F9FA54" w14:textId="77777777" w:rsidR="00B96A1A" w:rsidRPr="003E00E6" w:rsidRDefault="00B96A1A" w:rsidP="00B96A1A">
      <w:pPr>
        <w:spacing w:after="0"/>
        <w:jc w:val="both"/>
        <w:rPr>
          <w:b/>
          <w:lang w:val="en-GB"/>
        </w:rPr>
      </w:pPr>
      <w:r w:rsidRPr="003E00E6">
        <w:rPr>
          <w:b/>
          <w:lang w:val="en-GB"/>
        </w:rPr>
        <w:t>Uniforms</w:t>
      </w:r>
    </w:p>
    <w:p w14:paraId="4C056678" w14:textId="3E9E69A4" w:rsidR="00B96A1A" w:rsidRPr="003E00E6" w:rsidRDefault="00B96A1A" w:rsidP="00B96A1A">
      <w:pPr>
        <w:spacing w:after="0"/>
        <w:jc w:val="both"/>
        <w:rPr>
          <w:bCs/>
          <w:color w:val="FF0000"/>
          <w:lang w:val="en-GB"/>
        </w:rPr>
      </w:pPr>
      <w:r w:rsidRPr="003E00E6">
        <w:rPr>
          <w:bCs/>
          <w:lang w:val="en-GB"/>
        </w:rPr>
        <w:t xml:space="preserve">Children may wear either Scoil Bhríde uniform or tracksuit on any given day – whichever is practicable. It is advised that </w:t>
      </w:r>
      <w:r w:rsidR="00B701B7" w:rsidRPr="003E00E6">
        <w:rPr>
          <w:bCs/>
          <w:lang w:val="en-GB"/>
        </w:rPr>
        <w:t xml:space="preserve">extra </w:t>
      </w:r>
      <w:r w:rsidRPr="003E00E6">
        <w:rPr>
          <w:bCs/>
          <w:lang w:val="en-GB"/>
        </w:rPr>
        <w:t xml:space="preserve">warm layers </w:t>
      </w:r>
      <w:r w:rsidR="00B701B7" w:rsidRPr="003E00E6">
        <w:rPr>
          <w:bCs/>
          <w:lang w:val="en-GB"/>
        </w:rPr>
        <w:t xml:space="preserve">(either under </w:t>
      </w:r>
      <w:r w:rsidR="000B2F20" w:rsidRPr="003E00E6">
        <w:rPr>
          <w:bCs/>
          <w:lang w:val="en-GB"/>
        </w:rPr>
        <w:t xml:space="preserve">armour or a fleece, preferably navy in </w:t>
      </w:r>
      <w:r w:rsidR="00930012" w:rsidRPr="003E00E6">
        <w:rPr>
          <w:bCs/>
          <w:lang w:val="en-GB"/>
        </w:rPr>
        <w:t>colour) are</w:t>
      </w:r>
      <w:r w:rsidRPr="003E00E6">
        <w:rPr>
          <w:bCs/>
          <w:lang w:val="en-GB"/>
        </w:rPr>
        <w:t xml:space="preserve"> worn as the school may feel cool at times due to windows being open to allow fresh air </w:t>
      </w:r>
      <w:r w:rsidR="00930012" w:rsidRPr="003E00E6">
        <w:rPr>
          <w:bCs/>
          <w:lang w:val="en-GB"/>
        </w:rPr>
        <w:t>to circulate</w:t>
      </w:r>
      <w:r w:rsidRPr="003E00E6">
        <w:rPr>
          <w:bCs/>
          <w:lang w:val="en-GB"/>
        </w:rPr>
        <w:t>.</w:t>
      </w:r>
      <w:r w:rsidR="00B246FA" w:rsidRPr="003E00E6">
        <w:rPr>
          <w:bCs/>
          <w:lang w:val="en-GB"/>
        </w:rPr>
        <w:t xml:space="preserve"> </w:t>
      </w:r>
      <w:r w:rsidR="00B246FA" w:rsidRPr="003E00E6">
        <w:rPr>
          <w:b/>
          <w:lang w:val="en-GB"/>
        </w:rPr>
        <w:t>Please make sure to label each item of clothing with your child’s name</w:t>
      </w:r>
      <w:r w:rsidR="00B701B7" w:rsidRPr="003E00E6">
        <w:rPr>
          <w:b/>
          <w:color w:val="FF0000"/>
          <w:lang w:val="en-GB"/>
        </w:rPr>
        <w:t>.</w:t>
      </w:r>
    </w:p>
    <w:p w14:paraId="0638F079" w14:textId="77777777" w:rsidR="00B96A1A" w:rsidRPr="003E00E6" w:rsidRDefault="00B96A1A" w:rsidP="00B96A1A">
      <w:pPr>
        <w:spacing w:after="0"/>
        <w:jc w:val="both"/>
        <w:rPr>
          <w:lang w:val="en-GB"/>
        </w:rPr>
      </w:pPr>
    </w:p>
    <w:p w14:paraId="516E147E" w14:textId="77777777" w:rsidR="00B96A1A" w:rsidRPr="003E00E6" w:rsidRDefault="00B96A1A" w:rsidP="00B96A1A">
      <w:pPr>
        <w:spacing w:after="0"/>
        <w:jc w:val="both"/>
        <w:rPr>
          <w:lang w:val="en-GB"/>
        </w:rPr>
      </w:pPr>
    </w:p>
    <w:p w14:paraId="07150B01" w14:textId="4C444F77" w:rsidR="00B96A1A" w:rsidRPr="003E00E6" w:rsidRDefault="00B96A1A" w:rsidP="00B96A1A">
      <w:pPr>
        <w:spacing w:after="0"/>
        <w:jc w:val="both"/>
        <w:rPr>
          <w:b/>
          <w:lang w:val="en-GB"/>
        </w:rPr>
      </w:pPr>
      <w:r w:rsidRPr="003E00E6">
        <w:rPr>
          <w:b/>
          <w:lang w:val="en-GB"/>
        </w:rPr>
        <w:t>Extra-curricular Activities</w:t>
      </w:r>
    </w:p>
    <w:p w14:paraId="4D53E80D" w14:textId="5B9C57E3" w:rsidR="00B96A1A" w:rsidRPr="003E00E6" w:rsidRDefault="00B96A1A" w:rsidP="00B96A1A">
      <w:pPr>
        <w:spacing w:after="0"/>
        <w:jc w:val="both"/>
        <w:rPr>
          <w:lang w:val="en-GB"/>
        </w:rPr>
      </w:pPr>
      <w:r w:rsidRPr="003E00E6">
        <w:rPr>
          <w:lang w:val="en-GB"/>
        </w:rPr>
        <w:t xml:space="preserve">The possibility of facilitating extra-curricular activities will be explored. However, it </w:t>
      </w:r>
      <w:r w:rsidR="005456CA" w:rsidRPr="003E00E6">
        <w:rPr>
          <w:lang w:val="en-GB"/>
        </w:rPr>
        <w:t>is still</w:t>
      </w:r>
      <w:r w:rsidRPr="003E00E6">
        <w:rPr>
          <w:lang w:val="en-GB"/>
        </w:rPr>
        <w:t xml:space="preserve"> </w:t>
      </w:r>
      <w:r w:rsidR="00930012" w:rsidRPr="003E00E6">
        <w:rPr>
          <w:lang w:val="en-GB"/>
        </w:rPr>
        <w:t>not</w:t>
      </w:r>
      <w:r w:rsidR="00930012">
        <w:rPr>
          <w:lang w:val="en-GB"/>
        </w:rPr>
        <w:t xml:space="preserve"> </w:t>
      </w:r>
      <w:r w:rsidR="00930012" w:rsidRPr="003E00E6">
        <w:rPr>
          <w:lang w:val="en-GB"/>
        </w:rPr>
        <w:t>recommended</w:t>
      </w:r>
      <w:r w:rsidR="00225BE7">
        <w:rPr>
          <w:lang w:val="en-GB"/>
        </w:rPr>
        <w:t xml:space="preserve"> </w:t>
      </w:r>
      <w:r w:rsidRPr="003E00E6">
        <w:rPr>
          <w:lang w:val="en-GB"/>
        </w:rPr>
        <w:t xml:space="preserve">that children from different bubbles would participate in extra-curricular activities at the same time. </w:t>
      </w:r>
      <w:r w:rsidR="008360C6" w:rsidRPr="003E00E6">
        <w:rPr>
          <w:lang w:val="en-GB"/>
        </w:rPr>
        <w:t>The B</w:t>
      </w:r>
      <w:r w:rsidR="001843F5" w:rsidRPr="003E00E6">
        <w:rPr>
          <w:lang w:val="en-GB"/>
        </w:rPr>
        <w:t>oard of Management</w:t>
      </w:r>
      <w:r w:rsidR="008360C6" w:rsidRPr="003E00E6">
        <w:rPr>
          <w:lang w:val="en-GB"/>
        </w:rPr>
        <w:t xml:space="preserve"> will be in contact once they are </w:t>
      </w:r>
      <w:r w:rsidR="00930012" w:rsidRPr="003E00E6">
        <w:rPr>
          <w:lang w:val="en-GB"/>
        </w:rPr>
        <w:t>able</w:t>
      </w:r>
      <w:r w:rsidR="008360C6" w:rsidRPr="003E00E6">
        <w:rPr>
          <w:lang w:val="en-GB"/>
        </w:rPr>
        <w:t xml:space="preserve"> to </w:t>
      </w:r>
      <w:r w:rsidR="001843F5" w:rsidRPr="003E00E6">
        <w:rPr>
          <w:lang w:val="en-GB"/>
        </w:rPr>
        <w:t xml:space="preserve">offer </w:t>
      </w:r>
      <w:r w:rsidR="00930012" w:rsidRPr="003E00E6">
        <w:rPr>
          <w:lang w:val="en-GB"/>
        </w:rPr>
        <w:t>extra-curricular</w:t>
      </w:r>
      <w:r w:rsidR="001843F5" w:rsidRPr="003E00E6">
        <w:rPr>
          <w:lang w:val="en-GB"/>
        </w:rPr>
        <w:t xml:space="preserve"> activities</w:t>
      </w:r>
      <w:r w:rsidR="00017C60" w:rsidRPr="003E00E6">
        <w:rPr>
          <w:lang w:val="en-GB"/>
        </w:rPr>
        <w:t xml:space="preserve"> again.</w:t>
      </w:r>
      <w:r w:rsidR="001843F5" w:rsidRPr="003E00E6">
        <w:rPr>
          <w:lang w:val="en-GB"/>
        </w:rPr>
        <w:t xml:space="preserve"> </w:t>
      </w:r>
    </w:p>
    <w:p w14:paraId="26FA0787" w14:textId="77777777" w:rsidR="00B96A1A" w:rsidRPr="003E00E6" w:rsidRDefault="00B96A1A" w:rsidP="00B96A1A">
      <w:pPr>
        <w:spacing w:after="0"/>
        <w:jc w:val="both"/>
        <w:rPr>
          <w:lang w:val="en-GB"/>
        </w:rPr>
      </w:pPr>
    </w:p>
    <w:p w14:paraId="60FF807C" w14:textId="77777777" w:rsidR="00B96A1A" w:rsidRPr="003E00E6" w:rsidRDefault="00B96A1A" w:rsidP="00B96A1A">
      <w:pPr>
        <w:spacing w:after="0"/>
        <w:jc w:val="both"/>
        <w:rPr>
          <w:lang w:val="en-GB"/>
        </w:rPr>
      </w:pPr>
      <w:r w:rsidRPr="003E00E6">
        <w:rPr>
          <w:lang w:val="en-GB"/>
        </w:rPr>
        <w:t>Extra Information</w:t>
      </w:r>
    </w:p>
    <w:p w14:paraId="44F108F6" w14:textId="77777777" w:rsidR="00B96A1A" w:rsidRPr="003E00E6" w:rsidRDefault="00B96A1A" w:rsidP="00B96A1A">
      <w:pPr>
        <w:spacing w:after="0"/>
        <w:jc w:val="both"/>
        <w:rPr>
          <w:lang w:val="en-GB"/>
        </w:rPr>
      </w:pPr>
      <w:r w:rsidRPr="003E00E6">
        <w:rPr>
          <w:b/>
          <w:bCs/>
          <w:lang w:val="en-GB"/>
        </w:rPr>
        <w:t>Signage:</w:t>
      </w:r>
      <w:r w:rsidRPr="003E00E6">
        <w:rPr>
          <w:lang w:val="en-GB"/>
        </w:rPr>
        <w:t xml:space="preserve"> Signage and markers that are deemed useful and helpful will be placed in areas both indoors and outside as constant reminders to everyone.</w:t>
      </w:r>
    </w:p>
    <w:p w14:paraId="6972A60E" w14:textId="360554DE" w:rsidR="00B96A1A" w:rsidRPr="003E00E6" w:rsidRDefault="00B96A1A" w:rsidP="00B96A1A">
      <w:pPr>
        <w:spacing w:after="0"/>
        <w:jc w:val="both"/>
        <w:rPr>
          <w:lang w:val="en-GB"/>
        </w:rPr>
      </w:pPr>
      <w:r w:rsidRPr="003E00E6">
        <w:rPr>
          <w:b/>
          <w:bCs/>
          <w:lang w:val="en-GB"/>
        </w:rPr>
        <w:t>Corridors</w:t>
      </w:r>
      <w:r w:rsidRPr="003E00E6">
        <w:rPr>
          <w:lang w:val="en-GB"/>
        </w:rPr>
        <w:t xml:space="preserve">: All corridors will operate a </w:t>
      </w:r>
      <w:r w:rsidRPr="003E00E6">
        <w:rPr>
          <w:b/>
          <w:bCs/>
          <w:lang w:val="en-GB"/>
        </w:rPr>
        <w:t xml:space="preserve">Walk </w:t>
      </w:r>
      <w:r w:rsidR="00930012" w:rsidRPr="003E00E6">
        <w:rPr>
          <w:b/>
          <w:bCs/>
          <w:lang w:val="en-GB"/>
        </w:rPr>
        <w:t>on</w:t>
      </w:r>
      <w:r w:rsidRPr="003E00E6">
        <w:rPr>
          <w:b/>
          <w:bCs/>
          <w:lang w:val="en-GB"/>
        </w:rPr>
        <w:t xml:space="preserve"> Left Hand Side</w:t>
      </w:r>
      <w:r w:rsidRPr="003E00E6">
        <w:rPr>
          <w:lang w:val="en-GB"/>
        </w:rPr>
        <w:t xml:space="preserve"> system for social distancing reasons.</w:t>
      </w:r>
    </w:p>
    <w:p w14:paraId="71AC4F4D" w14:textId="11B0F37A" w:rsidR="00B96A1A" w:rsidRPr="003E00E6" w:rsidRDefault="00B96A1A" w:rsidP="00B96A1A">
      <w:pPr>
        <w:rPr>
          <w:b/>
          <w:bCs/>
          <w:lang w:val="en-GB"/>
        </w:rPr>
      </w:pPr>
      <w:r w:rsidRPr="003E00E6">
        <w:rPr>
          <w:b/>
          <w:bCs/>
          <w:lang w:val="en-GB"/>
        </w:rPr>
        <w:t>Lunches: Timing of Breaks:</w:t>
      </w:r>
      <w:r w:rsidR="003C13D2" w:rsidRPr="003E00E6">
        <w:rPr>
          <w:b/>
          <w:bCs/>
          <w:lang w:val="en-GB"/>
        </w:rPr>
        <w:t xml:space="preserve"> </w:t>
      </w:r>
      <w:r w:rsidRPr="003E00E6">
        <w:rPr>
          <w:b/>
          <w:bCs/>
          <w:lang w:val="en-GB"/>
        </w:rPr>
        <w:t xml:space="preserve"> Infants – 2</w:t>
      </w:r>
      <w:r w:rsidRPr="003E00E6">
        <w:rPr>
          <w:b/>
          <w:bCs/>
          <w:vertAlign w:val="superscript"/>
          <w:lang w:val="en-GB"/>
        </w:rPr>
        <w:t>nd</w:t>
      </w:r>
      <w:r w:rsidRPr="003E00E6">
        <w:rPr>
          <w:b/>
          <w:bCs/>
          <w:lang w:val="en-GB"/>
        </w:rPr>
        <w:t xml:space="preserve"> Class:  10.45- 11.00 and 12.15 – 12.40</w:t>
      </w:r>
    </w:p>
    <w:p w14:paraId="7A6B2E7C" w14:textId="2F517816" w:rsidR="00B96A1A" w:rsidRPr="003E00E6" w:rsidRDefault="00B96A1A" w:rsidP="00B96A1A">
      <w:pPr>
        <w:rPr>
          <w:b/>
          <w:bCs/>
          <w:lang w:val="en-GB"/>
        </w:rPr>
      </w:pPr>
      <w:r w:rsidRPr="003E00E6">
        <w:rPr>
          <w:b/>
          <w:bCs/>
          <w:lang w:val="en-GB"/>
        </w:rPr>
        <w:t xml:space="preserve">                                                  </w:t>
      </w:r>
      <w:r w:rsidR="003C13D2" w:rsidRPr="003E00E6">
        <w:rPr>
          <w:b/>
          <w:bCs/>
          <w:lang w:val="en-GB"/>
        </w:rPr>
        <w:t xml:space="preserve"> </w:t>
      </w:r>
      <w:r w:rsidRPr="003E00E6">
        <w:rPr>
          <w:b/>
          <w:bCs/>
          <w:lang w:val="en-GB"/>
        </w:rPr>
        <w:t>3</w:t>
      </w:r>
      <w:r w:rsidRPr="003E00E6">
        <w:rPr>
          <w:b/>
          <w:bCs/>
          <w:vertAlign w:val="superscript"/>
          <w:lang w:val="en-GB"/>
        </w:rPr>
        <w:t>rd</w:t>
      </w:r>
      <w:r w:rsidRPr="003E00E6">
        <w:rPr>
          <w:b/>
          <w:bCs/>
          <w:lang w:val="en-GB"/>
        </w:rPr>
        <w:t xml:space="preserve"> – 6</w:t>
      </w:r>
      <w:r w:rsidRPr="003E00E6">
        <w:rPr>
          <w:b/>
          <w:bCs/>
          <w:vertAlign w:val="superscript"/>
          <w:lang w:val="en-GB"/>
        </w:rPr>
        <w:t>th</w:t>
      </w:r>
      <w:r w:rsidRPr="003E00E6">
        <w:rPr>
          <w:b/>
          <w:bCs/>
          <w:lang w:val="en-GB"/>
        </w:rPr>
        <w:t xml:space="preserve"> Class: 11.10 – 11.25 and 12.50 – 1.15</w:t>
      </w:r>
    </w:p>
    <w:p w14:paraId="6C3AE41D" w14:textId="77777777" w:rsidR="00B96A1A" w:rsidRPr="003E00E6" w:rsidRDefault="00B96A1A" w:rsidP="00B96A1A">
      <w:pPr>
        <w:rPr>
          <w:lang w:val="en-GB"/>
        </w:rPr>
      </w:pPr>
      <w:r w:rsidRPr="003E00E6">
        <w:rPr>
          <w:lang w:val="en-GB"/>
        </w:rPr>
        <w:t xml:space="preserve">Parents/guardians are asked to make sure that children bring their lunches to school to avoid adults having to come to the school during the day. Please remind your children not to share their food or drinks with other children. Children will eat their lunches at their desks, as per our usual practice. </w:t>
      </w:r>
      <w:r w:rsidRPr="003E00E6">
        <w:rPr>
          <w:b/>
          <w:bCs/>
          <w:lang w:val="en-GB"/>
        </w:rPr>
        <w:t>An important reminder that our school is a nut and kiwi free zone.</w:t>
      </w:r>
      <w:r w:rsidRPr="003E00E6">
        <w:rPr>
          <w:lang w:val="en-GB"/>
        </w:rPr>
        <w:t xml:space="preserve"> This is essential for the safety of a number of pupils with severe allergies. </w:t>
      </w:r>
    </w:p>
    <w:p w14:paraId="7CE35270" w14:textId="55460CA8" w:rsidR="00B96A1A" w:rsidRPr="003E00E6" w:rsidRDefault="00B96A1A" w:rsidP="00B96A1A">
      <w:pPr>
        <w:rPr>
          <w:lang w:val="en-GB"/>
        </w:rPr>
      </w:pPr>
      <w:r w:rsidRPr="003E00E6">
        <w:rPr>
          <w:b/>
          <w:bCs/>
          <w:lang w:val="en-GB"/>
        </w:rPr>
        <w:t xml:space="preserve">Map of School: </w:t>
      </w:r>
      <w:r w:rsidRPr="003E00E6">
        <w:rPr>
          <w:lang w:val="en-GB"/>
        </w:rPr>
        <w:t>Please see attached</w:t>
      </w:r>
      <w:r w:rsidR="009D5724">
        <w:rPr>
          <w:lang w:val="en-GB"/>
        </w:rPr>
        <w:t xml:space="preserve"> – Appendix 2</w:t>
      </w:r>
    </w:p>
    <w:p w14:paraId="594449A2" w14:textId="77777777" w:rsidR="007E2CE4" w:rsidRPr="003E00E6" w:rsidRDefault="007E2CE4" w:rsidP="007E2CE4">
      <w:pPr>
        <w:rPr>
          <w:rFonts w:cstheme="minorHAnsi"/>
          <w:b/>
          <w:bCs/>
          <w:lang w:val="en-GB"/>
        </w:rPr>
      </w:pPr>
      <w:bookmarkStart w:id="1" w:name="_Hlk48657429"/>
      <w:r w:rsidRPr="003E00E6">
        <w:rPr>
          <w:rFonts w:cstheme="minorHAnsi"/>
          <w:b/>
          <w:bCs/>
          <w:lang w:val="en-GB"/>
        </w:rPr>
        <w:t xml:space="preserve">Labels:  </w:t>
      </w:r>
      <w:r w:rsidRPr="003E00E6">
        <w:rPr>
          <w:rFonts w:cstheme="minorHAnsi"/>
          <w:lang w:val="en-GB"/>
        </w:rPr>
        <w:t xml:space="preserve">It is </w:t>
      </w:r>
      <w:r w:rsidRPr="003E00E6">
        <w:rPr>
          <w:rFonts w:cstheme="minorHAnsi"/>
          <w:b/>
          <w:bCs/>
          <w:lang w:val="en-GB"/>
        </w:rPr>
        <w:t>most important that every item that belongs to your child is labelled with his/her name.</w:t>
      </w:r>
      <w:r w:rsidRPr="003E00E6">
        <w:rPr>
          <w:rFonts w:cstheme="minorHAnsi"/>
          <w:lang w:val="en-GB"/>
        </w:rPr>
        <w:t xml:space="preserve"> It is not possible to operate a lost and found system this year. </w:t>
      </w:r>
    </w:p>
    <w:bookmarkEnd w:id="1"/>
    <w:p w14:paraId="09C43CE7" w14:textId="16FE5571" w:rsidR="00E71F20" w:rsidRPr="003E00E6" w:rsidRDefault="00E71F20" w:rsidP="00E71F20">
      <w:pPr>
        <w:rPr>
          <w:rFonts w:cstheme="minorHAnsi"/>
        </w:rPr>
      </w:pPr>
      <w:r w:rsidRPr="003E00E6">
        <w:rPr>
          <w:rFonts w:cstheme="minorHAnsi"/>
          <w:b/>
          <w:bCs/>
          <w:lang w:val="en-GB"/>
        </w:rPr>
        <w:t>Well - Being Supports for Parents:</w:t>
      </w:r>
      <w:r w:rsidRPr="003E00E6">
        <w:rPr>
          <w:rFonts w:cstheme="minorHAnsi"/>
          <w:lang w:val="en-GB"/>
        </w:rPr>
        <w:t xml:space="preserve"> please find well-being supports for parents </w:t>
      </w:r>
      <w:hyperlink r:id="rId8" w:history="1">
        <w:r w:rsidRPr="003E00E6">
          <w:rPr>
            <w:rStyle w:val="Hyperlink"/>
            <w:rFonts w:cstheme="minorHAnsi"/>
            <w:lang w:val="en-GB"/>
          </w:rPr>
          <w:t>here.</w:t>
        </w:r>
      </w:hyperlink>
    </w:p>
    <w:p w14:paraId="131084E5" w14:textId="77777777" w:rsidR="00E71F20" w:rsidRPr="003E00E6" w:rsidRDefault="00E71F20" w:rsidP="00B96A1A">
      <w:pPr>
        <w:rPr>
          <w:lang w:val="en-GB"/>
        </w:rPr>
      </w:pPr>
    </w:p>
    <w:p w14:paraId="37DE9B95" w14:textId="77777777" w:rsidR="00B96A1A" w:rsidRPr="003E00E6" w:rsidRDefault="00B96A1A" w:rsidP="00B96A1A">
      <w:pPr>
        <w:spacing w:after="0"/>
        <w:jc w:val="both"/>
        <w:rPr>
          <w:b/>
          <w:bCs/>
          <w:lang w:val="en-GB"/>
        </w:rPr>
      </w:pPr>
    </w:p>
    <w:p w14:paraId="72037792" w14:textId="77777777" w:rsidR="00B96A1A" w:rsidRPr="003E00E6" w:rsidRDefault="00B96A1A" w:rsidP="00B96A1A">
      <w:pPr>
        <w:spacing w:after="0"/>
        <w:jc w:val="both"/>
        <w:rPr>
          <w:lang w:val="en-GB"/>
        </w:rPr>
      </w:pPr>
    </w:p>
    <w:p w14:paraId="2FDB4709" w14:textId="77777777" w:rsidR="00B96A1A" w:rsidRPr="003E00E6" w:rsidRDefault="00B96A1A"/>
    <w:sectPr w:rsidR="00B96A1A" w:rsidRPr="003E00E6" w:rsidSect="00A55350">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93E3" w14:textId="77777777" w:rsidR="00E438B5" w:rsidRDefault="00E438B5" w:rsidP="00B403E1">
      <w:pPr>
        <w:spacing w:after="0" w:line="240" w:lineRule="auto"/>
      </w:pPr>
      <w:r>
        <w:separator/>
      </w:r>
    </w:p>
  </w:endnote>
  <w:endnote w:type="continuationSeparator" w:id="0">
    <w:p w14:paraId="15BD16D2" w14:textId="77777777" w:rsidR="00E438B5" w:rsidRDefault="00E438B5" w:rsidP="00B4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59999"/>
      <w:docPartObj>
        <w:docPartGallery w:val="Page Numbers (Bottom of Page)"/>
        <w:docPartUnique/>
      </w:docPartObj>
    </w:sdtPr>
    <w:sdtEndPr>
      <w:rPr>
        <w:noProof/>
      </w:rPr>
    </w:sdtEndPr>
    <w:sdtContent>
      <w:p w14:paraId="2D42C6F1" w14:textId="4E22B668" w:rsidR="009B5DCB" w:rsidRDefault="009B5DCB" w:rsidP="009B5D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BE23B6" w14:textId="77777777" w:rsidR="009B5DCB" w:rsidRDefault="009B5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25EC" w14:textId="77777777" w:rsidR="00E438B5" w:rsidRDefault="00E438B5" w:rsidP="00B403E1">
      <w:pPr>
        <w:spacing w:after="0" w:line="240" w:lineRule="auto"/>
      </w:pPr>
      <w:r>
        <w:separator/>
      </w:r>
    </w:p>
  </w:footnote>
  <w:footnote w:type="continuationSeparator" w:id="0">
    <w:p w14:paraId="2A463C3C" w14:textId="77777777" w:rsidR="00E438B5" w:rsidRDefault="00E438B5" w:rsidP="00B4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D85F" w14:textId="77777777" w:rsidR="00B403E1" w:rsidRPr="00A55350" w:rsidRDefault="00B403E1" w:rsidP="00B403E1">
    <w:pPr>
      <w:spacing w:after="0"/>
      <w:jc w:val="center"/>
      <w:rPr>
        <w:b/>
        <w:sz w:val="32"/>
        <w:szCs w:val="32"/>
        <w:lang w:val="en-GB"/>
      </w:rPr>
    </w:pPr>
    <w:r w:rsidRPr="00A55350">
      <w:rPr>
        <w:b/>
        <w:sz w:val="32"/>
        <w:szCs w:val="32"/>
        <w:lang w:val="en-GB"/>
      </w:rPr>
      <w:t xml:space="preserve">Scoil Bhríde Reopening Logistics Plan for Parents </w:t>
    </w:r>
  </w:p>
  <w:p w14:paraId="27AB95D8" w14:textId="71C4280D" w:rsidR="00B403E1" w:rsidRDefault="00B403E1" w:rsidP="00B403E1">
    <w:pPr>
      <w:spacing w:after="0"/>
      <w:rPr>
        <w:b/>
        <w:lang w:val="en-GB"/>
      </w:rPr>
    </w:pPr>
    <w:r>
      <w:rPr>
        <w:b/>
        <w:lang w:val="en-GB"/>
      </w:rPr>
      <w:t xml:space="preserve">                                                                                                                                                             </w:t>
    </w:r>
    <w:r w:rsidRPr="0014689C">
      <w:rPr>
        <w:b/>
        <w:lang w:val="en-GB"/>
      </w:rPr>
      <w:t>Date:2</w:t>
    </w:r>
    <w:r w:rsidR="0014689C" w:rsidRPr="0014689C">
      <w:rPr>
        <w:b/>
        <w:lang w:val="en-GB"/>
      </w:rPr>
      <w:t>3</w:t>
    </w:r>
    <w:r w:rsidRPr="0014689C">
      <w:rPr>
        <w:b/>
        <w:lang w:val="en-GB"/>
      </w:rPr>
      <w:t>.08.2021</w:t>
    </w:r>
  </w:p>
  <w:p w14:paraId="7D798C04" w14:textId="77777777" w:rsidR="00B403E1" w:rsidRDefault="00B40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B8A"/>
    <w:multiLevelType w:val="hybridMultilevel"/>
    <w:tmpl w:val="73A2B05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2231D0B"/>
    <w:multiLevelType w:val="hybridMultilevel"/>
    <w:tmpl w:val="EA7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861186D"/>
    <w:multiLevelType w:val="hybridMultilevel"/>
    <w:tmpl w:val="2620E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48365CA"/>
    <w:multiLevelType w:val="hybridMultilevel"/>
    <w:tmpl w:val="953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459C6"/>
    <w:multiLevelType w:val="hybridMultilevel"/>
    <w:tmpl w:val="6DEC7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24D2C"/>
    <w:multiLevelType w:val="hybridMultilevel"/>
    <w:tmpl w:val="9B2C6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77851"/>
    <w:multiLevelType w:val="hybridMultilevel"/>
    <w:tmpl w:val="217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C7EC3"/>
    <w:multiLevelType w:val="hybridMultilevel"/>
    <w:tmpl w:val="911C532E"/>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2428FC"/>
    <w:multiLevelType w:val="hybridMultilevel"/>
    <w:tmpl w:val="03F0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9F2409"/>
    <w:multiLevelType w:val="hybridMultilevel"/>
    <w:tmpl w:val="8AE4B842"/>
    <w:lvl w:ilvl="0" w:tplc="1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8" w15:restartNumberingAfterBreak="0">
    <w:nsid w:val="5A3C05CD"/>
    <w:multiLevelType w:val="hybridMultilevel"/>
    <w:tmpl w:val="72E2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1F8103F"/>
    <w:multiLevelType w:val="hybridMultilevel"/>
    <w:tmpl w:val="F91C4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4"/>
  </w:num>
  <w:num w:numId="5">
    <w:abstractNumId w:val="16"/>
  </w:num>
  <w:num w:numId="6">
    <w:abstractNumId w:val="6"/>
  </w:num>
  <w:num w:numId="7">
    <w:abstractNumId w:val="17"/>
  </w:num>
  <w:num w:numId="8">
    <w:abstractNumId w:val="5"/>
  </w:num>
  <w:num w:numId="9">
    <w:abstractNumId w:val="20"/>
  </w:num>
  <w:num w:numId="10">
    <w:abstractNumId w:val="2"/>
  </w:num>
  <w:num w:numId="11">
    <w:abstractNumId w:val="19"/>
  </w:num>
  <w:num w:numId="12">
    <w:abstractNumId w:val="14"/>
  </w:num>
  <w:num w:numId="13">
    <w:abstractNumId w:val="21"/>
  </w:num>
  <w:num w:numId="14">
    <w:abstractNumId w:val="8"/>
  </w:num>
  <w:num w:numId="15">
    <w:abstractNumId w:val="12"/>
  </w:num>
  <w:num w:numId="16">
    <w:abstractNumId w:val="18"/>
  </w:num>
  <w:num w:numId="17">
    <w:abstractNumId w:val="3"/>
  </w:num>
  <w:num w:numId="18">
    <w:abstractNumId w:val="1"/>
  </w:num>
  <w:num w:numId="19">
    <w:abstractNumId w:val="9"/>
  </w:num>
  <w:num w:numId="20">
    <w:abstractNumId w:val="15"/>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52"/>
    <w:rsid w:val="00017C60"/>
    <w:rsid w:val="00020A21"/>
    <w:rsid w:val="00034B8C"/>
    <w:rsid w:val="000428B2"/>
    <w:rsid w:val="00090113"/>
    <w:rsid w:val="0009785D"/>
    <w:rsid w:val="000B2F20"/>
    <w:rsid w:val="00101038"/>
    <w:rsid w:val="001201DC"/>
    <w:rsid w:val="0013014F"/>
    <w:rsid w:val="0014689C"/>
    <w:rsid w:val="0017221C"/>
    <w:rsid w:val="001843F5"/>
    <w:rsid w:val="001B18AE"/>
    <w:rsid w:val="001D62F1"/>
    <w:rsid w:val="001E1929"/>
    <w:rsid w:val="001F63FD"/>
    <w:rsid w:val="002049DD"/>
    <w:rsid w:val="002228B0"/>
    <w:rsid w:val="00225BE7"/>
    <w:rsid w:val="002269AF"/>
    <w:rsid w:val="00227459"/>
    <w:rsid w:val="0023636E"/>
    <w:rsid w:val="00243DB1"/>
    <w:rsid w:val="00250857"/>
    <w:rsid w:val="00253C97"/>
    <w:rsid w:val="00265013"/>
    <w:rsid w:val="002D7E53"/>
    <w:rsid w:val="002F6D45"/>
    <w:rsid w:val="003072E3"/>
    <w:rsid w:val="00330F56"/>
    <w:rsid w:val="00331787"/>
    <w:rsid w:val="00341BDB"/>
    <w:rsid w:val="003444C2"/>
    <w:rsid w:val="003646FF"/>
    <w:rsid w:val="00383DC1"/>
    <w:rsid w:val="0038614D"/>
    <w:rsid w:val="003A5232"/>
    <w:rsid w:val="003B122B"/>
    <w:rsid w:val="003C13D2"/>
    <w:rsid w:val="003E00E6"/>
    <w:rsid w:val="003E0EA0"/>
    <w:rsid w:val="00437999"/>
    <w:rsid w:val="004411C7"/>
    <w:rsid w:val="00443142"/>
    <w:rsid w:val="004457C6"/>
    <w:rsid w:val="00470CA8"/>
    <w:rsid w:val="004910FB"/>
    <w:rsid w:val="0049285B"/>
    <w:rsid w:val="004A5D64"/>
    <w:rsid w:val="004C7EAC"/>
    <w:rsid w:val="004F5DC2"/>
    <w:rsid w:val="0050019D"/>
    <w:rsid w:val="00501791"/>
    <w:rsid w:val="00521BBD"/>
    <w:rsid w:val="00532EDD"/>
    <w:rsid w:val="005456CA"/>
    <w:rsid w:val="005A4B71"/>
    <w:rsid w:val="005D1AB4"/>
    <w:rsid w:val="005F0A20"/>
    <w:rsid w:val="005F1240"/>
    <w:rsid w:val="00614963"/>
    <w:rsid w:val="006212DB"/>
    <w:rsid w:val="00623B04"/>
    <w:rsid w:val="0062478B"/>
    <w:rsid w:val="00640E6C"/>
    <w:rsid w:val="0064414B"/>
    <w:rsid w:val="0065228B"/>
    <w:rsid w:val="006B0E52"/>
    <w:rsid w:val="006B5DB1"/>
    <w:rsid w:val="006B6BE7"/>
    <w:rsid w:val="00723D6D"/>
    <w:rsid w:val="00725470"/>
    <w:rsid w:val="00726455"/>
    <w:rsid w:val="007468F0"/>
    <w:rsid w:val="00771071"/>
    <w:rsid w:val="00773C52"/>
    <w:rsid w:val="00782DC7"/>
    <w:rsid w:val="007C33E7"/>
    <w:rsid w:val="007E2CE4"/>
    <w:rsid w:val="007E4D28"/>
    <w:rsid w:val="007F24B6"/>
    <w:rsid w:val="00806145"/>
    <w:rsid w:val="008360C6"/>
    <w:rsid w:val="0085329A"/>
    <w:rsid w:val="0085347B"/>
    <w:rsid w:val="00857571"/>
    <w:rsid w:val="00860292"/>
    <w:rsid w:val="0087686C"/>
    <w:rsid w:val="00885842"/>
    <w:rsid w:val="008A4BEA"/>
    <w:rsid w:val="008C1284"/>
    <w:rsid w:val="008C661E"/>
    <w:rsid w:val="008E1B1B"/>
    <w:rsid w:val="009048E5"/>
    <w:rsid w:val="009170A4"/>
    <w:rsid w:val="00917A47"/>
    <w:rsid w:val="0092606D"/>
    <w:rsid w:val="00930012"/>
    <w:rsid w:val="00930E53"/>
    <w:rsid w:val="0097349E"/>
    <w:rsid w:val="009B5DCB"/>
    <w:rsid w:val="009C4360"/>
    <w:rsid w:val="009D5095"/>
    <w:rsid w:val="009D5548"/>
    <w:rsid w:val="009D5724"/>
    <w:rsid w:val="009E06B1"/>
    <w:rsid w:val="009E46F2"/>
    <w:rsid w:val="00A37D23"/>
    <w:rsid w:val="00A55350"/>
    <w:rsid w:val="00A60307"/>
    <w:rsid w:val="00A82667"/>
    <w:rsid w:val="00A8572E"/>
    <w:rsid w:val="00A8628C"/>
    <w:rsid w:val="00AC2596"/>
    <w:rsid w:val="00AC5AD0"/>
    <w:rsid w:val="00AD73CD"/>
    <w:rsid w:val="00B2187D"/>
    <w:rsid w:val="00B246FA"/>
    <w:rsid w:val="00B403E1"/>
    <w:rsid w:val="00B701B7"/>
    <w:rsid w:val="00B96A1A"/>
    <w:rsid w:val="00BC7279"/>
    <w:rsid w:val="00BD537C"/>
    <w:rsid w:val="00BF0C3F"/>
    <w:rsid w:val="00BF0C4D"/>
    <w:rsid w:val="00C01DC5"/>
    <w:rsid w:val="00C02B92"/>
    <w:rsid w:val="00C5715C"/>
    <w:rsid w:val="00C825F7"/>
    <w:rsid w:val="00C8312D"/>
    <w:rsid w:val="00C8727A"/>
    <w:rsid w:val="00CA40F2"/>
    <w:rsid w:val="00CB1DE8"/>
    <w:rsid w:val="00CB72A7"/>
    <w:rsid w:val="00CC1C73"/>
    <w:rsid w:val="00CC7536"/>
    <w:rsid w:val="00CD17E5"/>
    <w:rsid w:val="00CE12D3"/>
    <w:rsid w:val="00D22BE8"/>
    <w:rsid w:val="00D40AE9"/>
    <w:rsid w:val="00D63734"/>
    <w:rsid w:val="00D93A65"/>
    <w:rsid w:val="00DA08E0"/>
    <w:rsid w:val="00DC57B4"/>
    <w:rsid w:val="00E40CFB"/>
    <w:rsid w:val="00E42569"/>
    <w:rsid w:val="00E438B5"/>
    <w:rsid w:val="00E4490E"/>
    <w:rsid w:val="00E44FE6"/>
    <w:rsid w:val="00E7009D"/>
    <w:rsid w:val="00E71F20"/>
    <w:rsid w:val="00E73DA3"/>
    <w:rsid w:val="00E90A2B"/>
    <w:rsid w:val="00EB0178"/>
    <w:rsid w:val="00ED17D6"/>
    <w:rsid w:val="00EF50F5"/>
    <w:rsid w:val="00F01DE1"/>
    <w:rsid w:val="00F04C7A"/>
    <w:rsid w:val="00F15A3C"/>
    <w:rsid w:val="00F23C0A"/>
    <w:rsid w:val="00F667CC"/>
    <w:rsid w:val="00F84C2A"/>
    <w:rsid w:val="00FB025A"/>
    <w:rsid w:val="00FD7ACF"/>
    <w:rsid w:val="00FE7DA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94D8"/>
  <w15:chartTrackingRefBased/>
  <w15:docId w15:val="{F228A37F-8CF6-4081-9B59-57B0FD55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52"/>
    <w:rPr>
      <w:lang w:val="en-IE"/>
    </w:rPr>
  </w:style>
  <w:style w:type="paragraph" w:styleId="Heading1">
    <w:name w:val="heading 1"/>
    <w:basedOn w:val="Normal"/>
    <w:next w:val="Normal"/>
    <w:link w:val="Heading1Char"/>
    <w:uiPriority w:val="9"/>
    <w:qFormat/>
    <w:rsid w:val="00B96A1A"/>
    <w:pPr>
      <w:keepNext/>
      <w:keepLines/>
      <w:numPr>
        <w:numId w:val="7"/>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6B0E52"/>
    <w:pPr>
      <w:ind w:left="720"/>
      <w:contextualSpacing/>
    </w:pPr>
  </w:style>
  <w:style w:type="table" w:styleId="TableGrid">
    <w:name w:val="Table Grid"/>
    <w:basedOn w:val="TableNormal"/>
    <w:uiPriority w:val="39"/>
    <w:rsid w:val="00B96A1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A1A"/>
    <w:rPr>
      <w:rFonts w:asciiTheme="majorHAnsi" w:eastAsiaTheme="majorEastAsia" w:hAnsiTheme="majorHAnsi" w:cstheme="majorBidi"/>
      <w:b/>
      <w:color w:val="7030A0"/>
      <w:sz w:val="28"/>
      <w:szCs w:val="32"/>
      <w:lang w:val="en-IE"/>
    </w:rPr>
  </w:style>
  <w:style w:type="character" w:styleId="Hyperlink">
    <w:name w:val="Hyperlink"/>
    <w:basedOn w:val="DefaultParagraphFont"/>
    <w:uiPriority w:val="99"/>
    <w:unhideWhenUsed/>
    <w:rsid w:val="00B96A1A"/>
    <w:rPr>
      <w:color w:val="0563C1" w:themeColor="hyperlink"/>
      <w:u w:val="single"/>
    </w:rPr>
  </w:style>
  <w:style w:type="paragraph" w:styleId="Header">
    <w:name w:val="header"/>
    <w:basedOn w:val="Normal"/>
    <w:link w:val="HeaderChar"/>
    <w:uiPriority w:val="99"/>
    <w:unhideWhenUsed/>
    <w:rsid w:val="00B40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3E1"/>
    <w:rPr>
      <w:lang w:val="en-IE"/>
    </w:rPr>
  </w:style>
  <w:style w:type="paragraph" w:styleId="Footer">
    <w:name w:val="footer"/>
    <w:basedOn w:val="Normal"/>
    <w:link w:val="FooterChar"/>
    <w:uiPriority w:val="99"/>
    <w:unhideWhenUsed/>
    <w:rsid w:val="00B40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3E1"/>
    <w:rPr>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CA40F2"/>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0722b-wellbeing-resources/" TargetMode="External"/><Relationship Id="rId3" Type="http://schemas.openxmlformats.org/officeDocument/2006/relationships/settings" Target="settings.xml"/><Relationship Id="rId7" Type="http://schemas.openxmlformats.org/officeDocument/2006/relationships/hyperlink" Target="mailto:info@scoilbhriden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Dempsey</dc:creator>
  <cp:keywords/>
  <dc:description/>
  <cp:lastModifiedBy>Julie Dowd</cp:lastModifiedBy>
  <cp:revision>2</cp:revision>
  <cp:lastPrinted>2021-08-23T10:58:00Z</cp:lastPrinted>
  <dcterms:created xsi:type="dcterms:W3CDTF">2021-08-24T10:58:00Z</dcterms:created>
  <dcterms:modified xsi:type="dcterms:W3CDTF">2021-08-24T10:58:00Z</dcterms:modified>
</cp:coreProperties>
</file>